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E122" w14:textId="77777777" w:rsidR="00AF55DE" w:rsidRPr="00D93503" w:rsidRDefault="00AF55DE" w:rsidP="0006149F">
      <w:pPr>
        <w:jc w:val="center"/>
        <w:rPr>
          <w:rFonts w:ascii="Times New Roman" w:hAnsi="Times New Roman" w:cs="Times New Roman"/>
          <w:b/>
          <w:bCs/>
          <w:sz w:val="28"/>
          <w:szCs w:val="28"/>
        </w:rPr>
      </w:pPr>
      <w:r w:rsidRPr="00D93503">
        <w:rPr>
          <w:rFonts w:ascii="Times New Roman" w:hAnsi="Times New Roman" w:cs="Times New Roman"/>
          <w:b/>
          <w:bCs/>
          <w:sz w:val="28"/>
          <w:szCs w:val="28"/>
        </w:rPr>
        <w:t>Zgłoszenia zewnętrzne naruszenia prawa (sygnaliści)</w:t>
      </w:r>
    </w:p>
    <w:p w14:paraId="67BA8D05" w14:textId="03ADE3BD" w:rsidR="00AF55DE" w:rsidRPr="00D93503" w:rsidRDefault="00AF55DE" w:rsidP="00D93503">
      <w:pPr>
        <w:jc w:val="both"/>
        <w:rPr>
          <w:rFonts w:ascii="Times New Roman" w:hAnsi="Times New Roman" w:cs="Times New Roman"/>
          <w:b/>
          <w:bCs/>
          <w:sz w:val="24"/>
          <w:szCs w:val="24"/>
        </w:rPr>
      </w:pPr>
      <w:r w:rsidRPr="00D93503">
        <w:rPr>
          <w:rFonts w:ascii="Times New Roman" w:hAnsi="Times New Roman" w:cs="Times New Roman"/>
          <w:b/>
          <w:bCs/>
          <w:sz w:val="24"/>
          <w:szCs w:val="24"/>
        </w:rPr>
        <w:t xml:space="preserve">Informacja dla sygnalistów  na podstawie art. 48 ust. 1 </w:t>
      </w:r>
      <w:r w:rsidR="00384D4C" w:rsidRPr="00D93503">
        <w:rPr>
          <w:rFonts w:ascii="Times New Roman" w:hAnsi="Times New Roman" w:cs="Times New Roman"/>
          <w:sz w:val="24"/>
          <w:szCs w:val="24"/>
        </w:rPr>
        <w:t xml:space="preserve">ustawy z dnia 14 czerwca 2024 r. </w:t>
      </w:r>
      <w:r w:rsidR="006849A0" w:rsidRPr="00D93503">
        <w:rPr>
          <w:rFonts w:ascii="Times New Roman" w:hAnsi="Times New Roman" w:cs="Times New Roman"/>
          <w:sz w:val="24"/>
          <w:szCs w:val="24"/>
        </w:rPr>
        <w:br/>
      </w:r>
      <w:r w:rsidR="00384D4C" w:rsidRPr="00D93503">
        <w:rPr>
          <w:rFonts w:ascii="Times New Roman" w:hAnsi="Times New Roman" w:cs="Times New Roman"/>
          <w:sz w:val="24"/>
          <w:szCs w:val="24"/>
        </w:rPr>
        <w:t>o ochronie sygnalistów (Dz. U.</w:t>
      </w:r>
      <w:r w:rsidR="00BA1FDC" w:rsidRPr="00D93503">
        <w:rPr>
          <w:rFonts w:ascii="Times New Roman" w:hAnsi="Times New Roman" w:cs="Times New Roman"/>
          <w:sz w:val="24"/>
          <w:szCs w:val="24"/>
        </w:rPr>
        <w:t xml:space="preserve"> 2024,</w:t>
      </w:r>
      <w:r w:rsidR="00384D4C" w:rsidRPr="00D93503">
        <w:rPr>
          <w:rFonts w:ascii="Times New Roman" w:hAnsi="Times New Roman" w:cs="Times New Roman"/>
          <w:sz w:val="24"/>
          <w:szCs w:val="24"/>
        </w:rPr>
        <w:t xml:space="preserve"> poz. 928)</w:t>
      </w:r>
    </w:p>
    <w:p w14:paraId="0CDFE125" w14:textId="77777777" w:rsidR="00D345E8" w:rsidRPr="00D93503" w:rsidRDefault="00D345E8" w:rsidP="00D93503">
      <w:pPr>
        <w:jc w:val="both"/>
        <w:rPr>
          <w:rFonts w:ascii="Times New Roman" w:hAnsi="Times New Roman" w:cs="Times New Roman"/>
          <w:sz w:val="24"/>
          <w:szCs w:val="24"/>
        </w:rPr>
      </w:pPr>
    </w:p>
    <w:p w14:paraId="6F6D5B7D" w14:textId="5728D89B" w:rsidR="00AF55DE" w:rsidRPr="00D93503" w:rsidRDefault="00D345E8" w:rsidP="00D93503">
      <w:pPr>
        <w:jc w:val="both"/>
        <w:rPr>
          <w:rFonts w:ascii="Times New Roman" w:hAnsi="Times New Roman" w:cs="Times New Roman"/>
          <w:b/>
          <w:bCs/>
          <w:sz w:val="24"/>
          <w:szCs w:val="24"/>
        </w:rPr>
      </w:pPr>
      <w:r w:rsidRPr="00D93503">
        <w:rPr>
          <w:rFonts w:ascii="Times New Roman" w:hAnsi="Times New Roman" w:cs="Times New Roman"/>
          <w:b/>
          <w:bCs/>
          <w:sz w:val="24"/>
          <w:szCs w:val="24"/>
        </w:rPr>
        <w:t>1</w:t>
      </w:r>
      <w:r w:rsidR="00AF55DE" w:rsidRPr="00D93503">
        <w:rPr>
          <w:rFonts w:ascii="Times New Roman" w:hAnsi="Times New Roman" w:cs="Times New Roman"/>
          <w:b/>
          <w:bCs/>
          <w:sz w:val="24"/>
          <w:szCs w:val="24"/>
        </w:rPr>
        <w:t>. Dane kontaktowe umożliwiające dokonanie zgłoszenia zewnętrznego</w:t>
      </w:r>
    </w:p>
    <w:p w14:paraId="515BBCAD" w14:textId="77777777" w:rsidR="00AF55DE" w:rsidRPr="00D93503" w:rsidRDefault="00AF55DE" w:rsidP="00D93503">
      <w:pPr>
        <w:jc w:val="both"/>
        <w:rPr>
          <w:rFonts w:ascii="Times New Roman" w:hAnsi="Times New Roman" w:cs="Times New Roman"/>
          <w:b/>
          <w:bCs/>
          <w:sz w:val="24"/>
          <w:szCs w:val="24"/>
        </w:rPr>
      </w:pPr>
      <w:r w:rsidRPr="00D93503">
        <w:rPr>
          <w:rFonts w:ascii="Times New Roman" w:hAnsi="Times New Roman" w:cs="Times New Roman"/>
          <w:b/>
          <w:bCs/>
          <w:sz w:val="24"/>
          <w:szCs w:val="24"/>
        </w:rPr>
        <w:t>Zgłoszenia zewnętrznego naruszenia prawa można dokonać pisemnie:</w:t>
      </w:r>
    </w:p>
    <w:p w14:paraId="2933EF65" w14:textId="77777777" w:rsidR="001D1F58" w:rsidRPr="00D93503" w:rsidRDefault="001D1F58" w:rsidP="00D93503">
      <w:pPr>
        <w:pStyle w:val="LITlitera"/>
        <w:numPr>
          <w:ilvl w:val="0"/>
          <w:numId w:val="15"/>
        </w:numPr>
        <w:spacing w:line="276" w:lineRule="auto"/>
        <w:rPr>
          <w:rFonts w:ascii="Times New Roman" w:eastAsia="Calibri" w:hAnsi="Times New Roman" w:cs="Times New Roman"/>
          <w:szCs w:val="24"/>
        </w:rPr>
      </w:pPr>
      <w:r w:rsidRPr="00D93503">
        <w:rPr>
          <w:rFonts w:ascii="Times New Roman" w:hAnsi="Times New Roman" w:cs="Times New Roman"/>
          <w:bCs w:val="0"/>
          <w:szCs w:val="24"/>
        </w:rPr>
        <w:t>za pomocą dedykowanej skrzynki</w:t>
      </w:r>
      <w:r w:rsidRPr="00D93503">
        <w:rPr>
          <w:rFonts w:ascii="Times New Roman" w:eastAsia="Calibri" w:hAnsi="Times New Roman" w:cs="Times New Roman"/>
          <w:bCs w:val="0"/>
          <w:szCs w:val="24"/>
        </w:rPr>
        <w:t xml:space="preserve"> e-mail:</w:t>
      </w:r>
      <w:r w:rsidRPr="00D93503">
        <w:rPr>
          <w:rFonts w:ascii="Times New Roman" w:hAnsi="Times New Roman" w:cs="Times New Roman"/>
          <w:szCs w:val="24"/>
        </w:rPr>
        <w:t xml:space="preserve"> </w:t>
      </w:r>
      <w:hyperlink r:id="rId5" w:history="1">
        <w:r w:rsidRPr="00D93503">
          <w:rPr>
            <w:rStyle w:val="Hipercze"/>
            <w:rFonts w:ascii="Times New Roman" w:hAnsi="Times New Roman" w:cs="Times New Roman"/>
            <w:color w:val="auto"/>
            <w:szCs w:val="24"/>
          </w:rPr>
          <w:t>sygnlista.psse.kkozle@sanepid.gov.pl</w:t>
        </w:r>
      </w:hyperlink>
      <w:r w:rsidRPr="00D93503">
        <w:rPr>
          <w:rFonts w:ascii="Times New Roman" w:hAnsi="Times New Roman" w:cs="Times New Roman"/>
          <w:szCs w:val="24"/>
        </w:rPr>
        <w:t xml:space="preserve">; </w:t>
      </w:r>
    </w:p>
    <w:p w14:paraId="4873BEAC" w14:textId="77777777" w:rsidR="001D1F58" w:rsidRPr="00D93503" w:rsidRDefault="001D1F58" w:rsidP="00D93503">
      <w:pPr>
        <w:pStyle w:val="LITlitera"/>
        <w:numPr>
          <w:ilvl w:val="0"/>
          <w:numId w:val="15"/>
        </w:numPr>
        <w:spacing w:line="276" w:lineRule="auto"/>
        <w:rPr>
          <w:rFonts w:ascii="Times New Roman" w:eastAsia="Calibri" w:hAnsi="Times New Roman" w:cs="Times New Roman"/>
          <w:szCs w:val="24"/>
        </w:rPr>
      </w:pPr>
      <w:r w:rsidRPr="00D93503">
        <w:rPr>
          <w:rFonts w:ascii="Times New Roman" w:eastAsia="Calibri" w:hAnsi="Times New Roman" w:cs="Times New Roman"/>
          <w:szCs w:val="24"/>
        </w:rPr>
        <w:t>pocztą na adres:</w:t>
      </w:r>
    </w:p>
    <w:p w14:paraId="1B66A32E" w14:textId="77777777" w:rsidR="001D1F58" w:rsidRPr="00D93503" w:rsidRDefault="001D1F58" w:rsidP="00D93503">
      <w:pPr>
        <w:pStyle w:val="LITlitera"/>
        <w:spacing w:line="276" w:lineRule="auto"/>
        <w:ind w:left="1230" w:firstLine="0"/>
        <w:rPr>
          <w:rFonts w:ascii="Times New Roman" w:hAnsi="Times New Roman" w:cs="Times New Roman"/>
          <w:szCs w:val="24"/>
        </w:rPr>
      </w:pPr>
      <w:r w:rsidRPr="00D93503">
        <w:rPr>
          <w:rFonts w:ascii="Times New Roman" w:hAnsi="Times New Roman" w:cs="Times New Roman"/>
          <w:szCs w:val="24"/>
        </w:rPr>
        <w:t xml:space="preserve">Powiatowa Stacja Sanitarno-Epidemiologiczna w Kędzierzynie-Koźlu, </w:t>
      </w:r>
    </w:p>
    <w:p w14:paraId="4B8ED541" w14:textId="77777777" w:rsidR="001D1F58" w:rsidRPr="00D93503" w:rsidRDefault="001D1F58" w:rsidP="00D93503">
      <w:pPr>
        <w:pStyle w:val="LITlitera"/>
        <w:spacing w:line="276" w:lineRule="auto"/>
        <w:ind w:left="1230" w:firstLine="0"/>
        <w:rPr>
          <w:rFonts w:ascii="Times New Roman" w:eastAsia="Calibri" w:hAnsi="Times New Roman" w:cs="Times New Roman"/>
          <w:szCs w:val="24"/>
        </w:rPr>
      </w:pPr>
      <w:r w:rsidRPr="00D93503">
        <w:rPr>
          <w:rFonts w:ascii="Times New Roman" w:hAnsi="Times New Roman" w:cs="Times New Roman"/>
          <w:szCs w:val="24"/>
        </w:rPr>
        <w:t>ul. Anny 14, 47-200 Kędzierzyn-Koźle</w:t>
      </w:r>
      <w:r w:rsidRPr="00D93503">
        <w:rPr>
          <w:rFonts w:ascii="Times New Roman" w:eastAsia="Calibri" w:hAnsi="Times New Roman" w:cs="Times New Roman"/>
          <w:szCs w:val="24"/>
        </w:rPr>
        <w:t>;</w:t>
      </w:r>
    </w:p>
    <w:p w14:paraId="41980BA2" w14:textId="39832657" w:rsidR="001D1F58" w:rsidRPr="00D93503" w:rsidRDefault="001D1F58" w:rsidP="00D93503">
      <w:pPr>
        <w:pStyle w:val="LITlitera"/>
        <w:spacing w:line="276" w:lineRule="auto"/>
        <w:ind w:left="1230" w:firstLine="0"/>
        <w:rPr>
          <w:rFonts w:ascii="Times New Roman" w:eastAsia="Calibri" w:hAnsi="Times New Roman" w:cs="Times New Roman"/>
          <w:szCs w:val="24"/>
        </w:rPr>
      </w:pPr>
      <w:r w:rsidRPr="00D93503">
        <w:rPr>
          <w:rFonts w:ascii="Times New Roman" w:eastAsia="Calibri" w:hAnsi="Times New Roman" w:cs="Times New Roman"/>
          <w:szCs w:val="24"/>
        </w:rPr>
        <w:t>z dopiskiem na kopercie „Zewnętrzne zgłoszenie naruszenia prawa”;</w:t>
      </w:r>
    </w:p>
    <w:p w14:paraId="55D00A9C" w14:textId="77777777" w:rsidR="001D1F58" w:rsidRPr="00D93503" w:rsidRDefault="001D1F58" w:rsidP="00D93503">
      <w:pPr>
        <w:jc w:val="both"/>
        <w:rPr>
          <w:rFonts w:ascii="Times New Roman" w:hAnsi="Times New Roman" w:cs="Times New Roman"/>
          <w:sz w:val="24"/>
          <w:szCs w:val="24"/>
        </w:rPr>
      </w:pPr>
    </w:p>
    <w:p w14:paraId="077DFCD9" w14:textId="091AD65E" w:rsidR="00AF55DE" w:rsidRPr="00D93503" w:rsidRDefault="00AF55DE" w:rsidP="00D93503">
      <w:pPr>
        <w:jc w:val="both"/>
        <w:rPr>
          <w:rFonts w:ascii="Times New Roman" w:hAnsi="Times New Roman" w:cs="Times New Roman"/>
          <w:sz w:val="24"/>
          <w:szCs w:val="24"/>
        </w:rPr>
      </w:pPr>
      <w:r w:rsidRPr="00D93503">
        <w:rPr>
          <w:rFonts w:ascii="Times New Roman" w:hAnsi="Times New Roman" w:cs="Times New Roman"/>
          <w:b/>
          <w:bCs/>
          <w:sz w:val="24"/>
          <w:szCs w:val="24"/>
        </w:rPr>
        <w:t xml:space="preserve">Rekomendowany wzór formularza zgłoszenia naruszenia prawa znajduje się poniżej </w:t>
      </w:r>
      <w:r w:rsidR="00D345E8" w:rsidRPr="00D93503">
        <w:rPr>
          <w:rFonts w:ascii="Times New Roman" w:hAnsi="Times New Roman" w:cs="Times New Roman"/>
          <w:b/>
          <w:bCs/>
          <w:sz w:val="24"/>
          <w:szCs w:val="24"/>
        </w:rPr>
        <w:br/>
      </w:r>
      <w:r w:rsidRPr="00D93503">
        <w:rPr>
          <w:rFonts w:ascii="Times New Roman" w:hAnsi="Times New Roman" w:cs="Times New Roman"/>
          <w:b/>
          <w:bCs/>
          <w:sz w:val="24"/>
          <w:szCs w:val="24"/>
        </w:rPr>
        <w:t>w postaci załącznika, przy czym nie ma obowiązku składania zgłoszeń z jego użyciem.</w:t>
      </w:r>
    </w:p>
    <w:p w14:paraId="0759B972" w14:textId="77777777" w:rsidR="00AF55DE" w:rsidRPr="00D93503" w:rsidRDefault="00AF55DE" w:rsidP="00D93503">
      <w:pPr>
        <w:jc w:val="both"/>
        <w:rPr>
          <w:rFonts w:ascii="Times New Roman" w:hAnsi="Times New Roman" w:cs="Times New Roman"/>
          <w:sz w:val="24"/>
          <w:szCs w:val="24"/>
        </w:rPr>
      </w:pPr>
      <w:r w:rsidRPr="00D93503">
        <w:rPr>
          <w:rFonts w:ascii="Times New Roman" w:hAnsi="Times New Roman" w:cs="Times New Roman"/>
          <w:b/>
          <w:bCs/>
          <w:sz w:val="24"/>
          <w:szCs w:val="24"/>
        </w:rPr>
        <w:t>Zgłoszenie zewnętrzne powinno zawierać, w szczególności:</w:t>
      </w:r>
    </w:p>
    <w:p w14:paraId="182C0F20"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dane osobowe sygnalisty niezbędne do jego identyfikacji, tj. imię i nazwisko, adres do kontaktu [1] oraz stanowisko lub funkcje (jeżeli dotyczy);</w:t>
      </w:r>
    </w:p>
    <w:p w14:paraId="6D4D07C1"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kontekst związany z pracą, w szczególności stosunek pracy lub innego rodzaju stosunek cywilnoprawny, w ramach którego uzyskano informację o naruszeniu prawa;</w:t>
      </w:r>
    </w:p>
    <w:p w14:paraId="3F2F5BBE"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datę i miejsce sporządzenia zgłoszenia;</w:t>
      </w:r>
    </w:p>
    <w:p w14:paraId="16DF5FC4"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dane osoby lub osób, których dotyczy zgłoszenie, niezbędne do ich identyfikacji, w tym, w przypadku osób fizycznych, imię i nazwisko, stanowisko, komórkę organizacyjną, w której jest zatrudniona wskazana osoba, o ile są znane sygnaliście;</w:t>
      </w:r>
    </w:p>
    <w:p w14:paraId="1269B095"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opis naruszenia prawa oraz datę, miejsce i okoliczności zdarzenia;</w:t>
      </w:r>
    </w:p>
    <w:p w14:paraId="7BA7F774"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wskazanie, czy informacja o naruszeniu prawa była wcześniej zgłaszana, a jeżeli tak to, komu i jak zostało zakończone to zgłoszenie;</w:t>
      </w:r>
    </w:p>
    <w:p w14:paraId="75CD073C"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informację, czy sygnalista wyraża zgodę na ujawnienie swojej tożsamości;</w:t>
      </w:r>
    </w:p>
    <w:p w14:paraId="559B90CA" w14:textId="77777777" w:rsidR="00AF55DE" w:rsidRPr="00D93503" w:rsidRDefault="00AF55DE" w:rsidP="00D93503">
      <w:pPr>
        <w:numPr>
          <w:ilvl w:val="0"/>
          <w:numId w:val="6"/>
        </w:numPr>
        <w:jc w:val="both"/>
        <w:rPr>
          <w:rFonts w:ascii="Times New Roman" w:hAnsi="Times New Roman" w:cs="Times New Roman"/>
          <w:sz w:val="24"/>
          <w:szCs w:val="24"/>
        </w:rPr>
      </w:pPr>
      <w:r w:rsidRPr="00D93503">
        <w:rPr>
          <w:rFonts w:ascii="Times New Roman" w:hAnsi="Times New Roman" w:cs="Times New Roman"/>
          <w:sz w:val="24"/>
          <w:szCs w:val="24"/>
        </w:rPr>
        <w:t>podpis sygnalisty.</w:t>
      </w:r>
    </w:p>
    <w:p w14:paraId="64B6025F" w14:textId="12E7BEE6" w:rsidR="00AF55DE" w:rsidRDefault="00AF55DE" w:rsidP="00602933">
      <w:pPr>
        <w:jc w:val="both"/>
        <w:rPr>
          <w:rFonts w:ascii="Times New Roman" w:hAnsi="Times New Roman" w:cs="Times New Roman"/>
          <w:sz w:val="24"/>
          <w:szCs w:val="24"/>
        </w:rPr>
      </w:pPr>
      <w:r w:rsidRPr="00602933">
        <w:rPr>
          <w:rFonts w:ascii="Times New Roman" w:hAnsi="Times New Roman" w:cs="Times New Roman"/>
          <w:sz w:val="24"/>
          <w:szCs w:val="24"/>
        </w:rPr>
        <w:t xml:space="preserve">Do przyjmowania zgłoszeń </w:t>
      </w:r>
      <w:r w:rsidR="008B3378" w:rsidRPr="00602933">
        <w:rPr>
          <w:rFonts w:ascii="Times New Roman" w:hAnsi="Times New Roman" w:cs="Times New Roman"/>
          <w:sz w:val="24"/>
          <w:szCs w:val="24"/>
        </w:rPr>
        <w:t>z</w:t>
      </w:r>
      <w:r w:rsidRPr="00602933">
        <w:rPr>
          <w:rFonts w:ascii="Times New Roman" w:hAnsi="Times New Roman" w:cs="Times New Roman"/>
          <w:sz w:val="24"/>
          <w:szCs w:val="24"/>
        </w:rPr>
        <w:t xml:space="preserve">ewnętrznych </w:t>
      </w:r>
      <w:r w:rsidR="008B3378" w:rsidRPr="00602933">
        <w:rPr>
          <w:rFonts w:ascii="Times New Roman" w:hAnsi="Times New Roman" w:cs="Times New Roman"/>
          <w:sz w:val="24"/>
          <w:szCs w:val="24"/>
        </w:rPr>
        <w:t>w Powiatowej Stacji Sanitarno-Epidemiologicznej w Kędzierzynie-Koźlu</w:t>
      </w:r>
      <w:r w:rsidR="00FC1D13">
        <w:rPr>
          <w:rFonts w:ascii="Times New Roman" w:hAnsi="Times New Roman" w:cs="Times New Roman"/>
          <w:sz w:val="24"/>
          <w:szCs w:val="24"/>
        </w:rPr>
        <w:t xml:space="preserve"> </w:t>
      </w:r>
      <w:r w:rsidR="008B3378" w:rsidRPr="00602933">
        <w:rPr>
          <w:rFonts w:ascii="Times New Roman" w:hAnsi="Times New Roman" w:cs="Times New Roman"/>
          <w:sz w:val="24"/>
          <w:szCs w:val="24"/>
        </w:rPr>
        <w:t>są uprawnieni pracownicy działający na podstawie upoważnienia Dyrektora Powiatowej Stacji Sanitarno-Epidemiologicznej w Kędzierzynie-Koźlu, zwani dalej „osobami upoważnionymi</w:t>
      </w:r>
      <w:r w:rsidR="00602933">
        <w:rPr>
          <w:rFonts w:ascii="Times New Roman" w:hAnsi="Times New Roman" w:cs="Times New Roman"/>
          <w:sz w:val="24"/>
          <w:szCs w:val="24"/>
        </w:rPr>
        <w:t>”.</w:t>
      </w:r>
    </w:p>
    <w:p w14:paraId="3BFADF69" w14:textId="77777777" w:rsidR="00BC2147" w:rsidRPr="00602933" w:rsidRDefault="00BC2147" w:rsidP="00602933">
      <w:pPr>
        <w:jc w:val="both"/>
        <w:rPr>
          <w:rFonts w:ascii="Times New Roman" w:hAnsi="Times New Roman" w:cs="Times New Roman"/>
          <w:sz w:val="24"/>
          <w:szCs w:val="24"/>
        </w:rPr>
      </w:pPr>
    </w:p>
    <w:p w14:paraId="3585E794" w14:textId="235BE4E3" w:rsidR="00AF55DE" w:rsidRPr="00556D11" w:rsidRDefault="002D0E8F" w:rsidP="00556D11">
      <w:pPr>
        <w:jc w:val="both"/>
        <w:rPr>
          <w:rFonts w:ascii="Times New Roman" w:hAnsi="Times New Roman" w:cs="Times New Roman"/>
          <w:b/>
          <w:bCs/>
          <w:sz w:val="24"/>
          <w:szCs w:val="24"/>
        </w:rPr>
      </w:pPr>
      <w:r w:rsidRPr="00556D11">
        <w:rPr>
          <w:rFonts w:ascii="Times New Roman" w:hAnsi="Times New Roman" w:cs="Times New Roman"/>
          <w:b/>
          <w:bCs/>
          <w:sz w:val="24"/>
          <w:szCs w:val="24"/>
        </w:rPr>
        <w:t>2</w:t>
      </w:r>
      <w:r w:rsidR="00AF55DE" w:rsidRPr="00556D11">
        <w:rPr>
          <w:rFonts w:ascii="Times New Roman" w:hAnsi="Times New Roman" w:cs="Times New Roman"/>
          <w:b/>
          <w:bCs/>
          <w:sz w:val="24"/>
          <w:szCs w:val="24"/>
        </w:rPr>
        <w:t>. Warunki objęcia sygnalisty ochroną</w:t>
      </w:r>
    </w:p>
    <w:p w14:paraId="6D11F646" w14:textId="2BF81B26" w:rsidR="00AF55DE" w:rsidRDefault="00AF55DE" w:rsidP="00556D11">
      <w:pPr>
        <w:jc w:val="both"/>
        <w:rPr>
          <w:rFonts w:ascii="Times New Roman" w:hAnsi="Times New Roman" w:cs="Times New Roman"/>
          <w:sz w:val="24"/>
          <w:szCs w:val="24"/>
        </w:rPr>
      </w:pPr>
      <w:r w:rsidRPr="00556D11">
        <w:rPr>
          <w:rFonts w:ascii="Times New Roman" w:hAnsi="Times New Roman" w:cs="Times New Roman"/>
          <w:sz w:val="24"/>
          <w:szCs w:val="24"/>
        </w:rPr>
        <w:t xml:space="preserve">Sygnalista podlega ochronie określonej w przepisach rozdziału 2 (Zakaz działań odwetowych i środki ochrony) ustawy o ochronie sygnalistów od chwili dokonania zgłoszenia lub ujawnienia </w:t>
      </w:r>
      <w:r w:rsidRPr="00556D11">
        <w:rPr>
          <w:rFonts w:ascii="Times New Roman" w:hAnsi="Times New Roman" w:cs="Times New Roman"/>
          <w:sz w:val="24"/>
          <w:szCs w:val="24"/>
        </w:rPr>
        <w:lastRenderedPageBreak/>
        <w:t>publicznego, pod warunkiem</w:t>
      </w:r>
      <w:r w:rsidR="00FC1D13">
        <w:rPr>
          <w:rFonts w:ascii="Times New Roman" w:hAnsi="Times New Roman" w:cs="Times New Roman"/>
          <w:sz w:val="24"/>
          <w:szCs w:val="24"/>
        </w:rPr>
        <w:t>,</w:t>
      </w:r>
      <w:r w:rsidRPr="00556D11">
        <w:rPr>
          <w:rFonts w:ascii="Times New Roman" w:hAnsi="Times New Roman" w:cs="Times New Roman"/>
          <w:sz w:val="24"/>
          <w:szCs w:val="24"/>
        </w:rPr>
        <w:t> że miał uzasadnione podstawy sądzić, że informacja będąca przedmiotem zgłoszenia lub ujawnienia publicznego jest prawdziwa w momencie dokonywania zgłoszenia lub ujawnienia publicznego i że stanowi informację o naruszeniu prawa.</w:t>
      </w:r>
    </w:p>
    <w:p w14:paraId="41BD8EC1" w14:textId="77777777" w:rsidR="00BC2147" w:rsidRPr="00556D11" w:rsidRDefault="00BC2147" w:rsidP="00556D11">
      <w:pPr>
        <w:jc w:val="both"/>
        <w:rPr>
          <w:rFonts w:ascii="Times New Roman" w:hAnsi="Times New Roman" w:cs="Times New Roman"/>
          <w:sz w:val="24"/>
          <w:szCs w:val="24"/>
        </w:rPr>
      </w:pPr>
    </w:p>
    <w:p w14:paraId="6521CFA4" w14:textId="3C172C3E" w:rsidR="00AF55DE" w:rsidRDefault="00556D11" w:rsidP="00556D11">
      <w:pPr>
        <w:jc w:val="both"/>
        <w:rPr>
          <w:rFonts w:ascii="Times New Roman" w:hAnsi="Times New Roman" w:cs="Times New Roman"/>
          <w:b/>
          <w:bCs/>
          <w:sz w:val="24"/>
          <w:szCs w:val="24"/>
        </w:rPr>
      </w:pPr>
      <w:r w:rsidRPr="00556D11">
        <w:rPr>
          <w:rFonts w:ascii="Times New Roman" w:hAnsi="Times New Roman" w:cs="Times New Roman"/>
          <w:b/>
          <w:bCs/>
          <w:sz w:val="24"/>
          <w:szCs w:val="24"/>
        </w:rPr>
        <w:t>3</w:t>
      </w:r>
      <w:r w:rsidR="00AF55DE" w:rsidRPr="00556D11">
        <w:rPr>
          <w:rFonts w:ascii="Times New Roman" w:hAnsi="Times New Roman" w:cs="Times New Roman"/>
          <w:b/>
          <w:bCs/>
          <w:sz w:val="24"/>
          <w:szCs w:val="24"/>
        </w:rPr>
        <w:t>. Tryb postępowania mający zastosowanie w przypadku zgłoszenia zewnętrznego, w tym wymagany sposób wyjaśnienia informacji będących przedmiotem zgłoszenia lub przedstawienia dodatkowych informacji</w:t>
      </w:r>
    </w:p>
    <w:p w14:paraId="5D27BC4A" w14:textId="586214E3"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Po wpłynięciu zgłoszenia osoba upoważniona dokonuje jego wstępnej weryfikacji oraz oceny formalnej, czy zgłoszenie spełnia wymogi ustawy i dotyczy naruszeń prawa </w:t>
      </w:r>
      <w:r w:rsidR="00070EA4">
        <w:rPr>
          <w:rFonts w:ascii="Times New Roman" w:hAnsi="Times New Roman" w:cs="Times New Roman"/>
          <w:sz w:val="24"/>
          <w:szCs w:val="24"/>
        </w:rPr>
        <w:br/>
      </w:r>
      <w:r w:rsidRPr="00B43723">
        <w:rPr>
          <w:rFonts w:ascii="Times New Roman" w:hAnsi="Times New Roman" w:cs="Times New Roman"/>
          <w:sz w:val="24"/>
          <w:szCs w:val="24"/>
        </w:rPr>
        <w:t xml:space="preserve">w dziedzinie należącej do zakresu działania </w:t>
      </w:r>
      <w:r w:rsidR="00D1463B" w:rsidRPr="00B43723">
        <w:rPr>
          <w:rFonts w:ascii="Times New Roman" w:hAnsi="Times New Roman" w:cs="Times New Roman"/>
          <w:sz w:val="24"/>
          <w:szCs w:val="24"/>
        </w:rPr>
        <w:t>Dyrektora Powiatowej Stacji Sanitarno-Epidemiologicznej w Kędzierzynie-Koźlu</w:t>
      </w:r>
      <w:r w:rsidRPr="00B43723">
        <w:rPr>
          <w:rFonts w:ascii="Times New Roman" w:hAnsi="Times New Roman" w:cs="Times New Roman"/>
          <w:sz w:val="24"/>
          <w:szCs w:val="24"/>
        </w:rPr>
        <w:t>.</w:t>
      </w:r>
    </w:p>
    <w:p w14:paraId="586F4A6F" w14:textId="77777777"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Zgłoszenie, które spełnia wymogi ustawy i podlega rozpatrzeniu w ramach procedury zgłoszeń zewnętrznych, podlega wpisowi do rejestru zgłoszeń zewnętrznych.</w:t>
      </w:r>
    </w:p>
    <w:p w14:paraId="40875F36" w14:textId="77777777" w:rsidR="00AF55DE" w:rsidRPr="00B43723" w:rsidRDefault="00AF55DE" w:rsidP="00B43723">
      <w:pPr>
        <w:numPr>
          <w:ilvl w:val="0"/>
          <w:numId w:val="7"/>
        </w:numPr>
        <w:spacing w:line="240" w:lineRule="auto"/>
        <w:rPr>
          <w:rFonts w:ascii="Times New Roman" w:hAnsi="Times New Roman" w:cs="Times New Roman"/>
          <w:sz w:val="24"/>
          <w:szCs w:val="24"/>
        </w:rPr>
      </w:pPr>
      <w:r w:rsidRPr="00B43723">
        <w:rPr>
          <w:rFonts w:ascii="Times New Roman" w:hAnsi="Times New Roman" w:cs="Times New Roman"/>
          <w:sz w:val="24"/>
          <w:szCs w:val="24"/>
        </w:rPr>
        <w:t>W przypadku gdy wstępna weryfikacja wskaże, że zgłoszenie nie dotyczy informacji o naruszeniu prawa osoba upoważniona:</w:t>
      </w:r>
    </w:p>
    <w:p w14:paraId="245C811F" w14:textId="723ED22B" w:rsidR="00AF55DE" w:rsidRPr="00B43723" w:rsidRDefault="00AF55DE" w:rsidP="00070EA4">
      <w:pPr>
        <w:pStyle w:val="Akapitzlist"/>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odstępuje od przekazania zgłoszenia, informując o tym sygnalistę na adres do kontaktu, jeżeli adres został wskazany albo jest możliwe jego ustalenie na podstawie posiadanych danych, wraz z ustaleniami wstępnej weryfikacji zgłoszenia;</w:t>
      </w:r>
    </w:p>
    <w:p w14:paraId="0BD24853" w14:textId="77777777" w:rsidR="00AF55DE" w:rsidRPr="00B43723" w:rsidRDefault="00AF55DE" w:rsidP="00B43723">
      <w:pPr>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pozostawia sprawę bez rozpoznania, jeżeli adres do kontaktu nie został wskazany i nie jest możliwie jego ustalenie na podstawie posiadanych danych, sporządzając odpowiednią notatkę służbową;</w:t>
      </w:r>
    </w:p>
    <w:p w14:paraId="1D2D4543" w14:textId="291284EF" w:rsidR="00AF55DE" w:rsidRPr="00B43723" w:rsidRDefault="00AF55DE" w:rsidP="00070EA4">
      <w:pPr>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w każdym przypadku zawiadamia odpowiednio prokuratora lub Policję </w:t>
      </w:r>
      <w:r w:rsidR="00070EA4">
        <w:rPr>
          <w:rFonts w:ascii="Times New Roman" w:hAnsi="Times New Roman" w:cs="Times New Roman"/>
          <w:sz w:val="24"/>
          <w:szCs w:val="24"/>
        </w:rPr>
        <w:br/>
      </w:r>
      <w:r w:rsidRPr="00B43723">
        <w:rPr>
          <w:rFonts w:ascii="Times New Roman" w:hAnsi="Times New Roman" w:cs="Times New Roman"/>
          <w:sz w:val="24"/>
          <w:szCs w:val="24"/>
        </w:rPr>
        <w:t xml:space="preserve">w przypadku uzasadnionego podejrzenia popełnienia przestępstwa ściganego </w:t>
      </w:r>
      <w:r w:rsidR="00070EA4">
        <w:rPr>
          <w:rFonts w:ascii="Times New Roman" w:hAnsi="Times New Roman" w:cs="Times New Roman"/>
          <w:sz w:val="24"/>
          <w:szCs w:val="24"/>
        </w:rPr>
        <w:br/>
      </w:r>
      <w:r w:rsidRPr="00B43723">
        <w:rPr>
          <w:rFonts w:ascii="Times New Roman" w:hAnsi="Times New Roman" w:cs="Times New Roman"/>
          <w:sz w:val="24"/>
          <w:szCs w:val="24"/>
        </w:rPr>
        <w:t>z urzędu.</w:t>
      </w:r>
    </w:p>
    <w:p w14:paraId="6CC6DC27" w14:textId="77777777" w:rsidR="00AF55DE" w:rsidRPr="00B43723" w:rsidRDefault="00AF55DE" w:rsidP="00070EA4">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Osoba upoważniona odstępując od przekazania zgłoszenia, może poinformować sygnalistę, że informacja objęta zgłoszeniem podlega rozpatrzeniu w trybie przewidzianym w odrębnych przepisach lub może zostać przedstawiona właściwym organom do rozpatrzenia w innym trybie.</w:t>
      </w:r>
    </w:p>
    <w:p w14:paraId="23F8A294" w14:textId="2529A882"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W przypadku gdy zgłoszenie nie należy do dziedziny należącej do działania </w:t>
      </w:r>
      <w:r w:rsidR="00AD7F5A" w:rsidRPr="00B43723">
        <w:rPr>
          <w:rFonts w:ascii="Times New Roman" w:hAnsi="Times New Roman" w:cs="Times New Roman"/>
          <w:sz w:val="24"/>
          <w:szCs w:val="24"/>
        </w:rPr>
        <w:t>Dyrektora Powiatowej Stacji Sanitarno-Epidemiologicznej w Kędzierzynie-Koźlu</w:t>
      </w:r>
      <w:r w:rsidR="00AD7F5A" w:rsidRPr="00B43723">
        <w:rPr>
          <w:rFonts w:ascii="Times New Roman" w:eastAsia="Calibri" w:hAnsi="Times New Roman" w:cs="Times New Roman"/>
          <w:sz w:val="24"/>
          <w:szCs w:val="24"/>
        </w:rPr>
        <w:t xml:space="preserve"> </w:t>
      </w:r>
      <w:r w:rsidRPr="00B43723">
        <w:rPr>
          <w:rFonts w:ascii="Times New Roman" w:hAnsi="Times New Roman" w:cs="Times New Roman"/>
          <w:sz w:val="24"/>
          <w:szCs w:val="24"/>
        </w:rPr>
        <w:t>osoba upoważniona:</w:t>
      </w:r>
    </w:p>
    <w:p w14:paraId="1481DC83" w14:textId="77777777" w:rsidR="00AF55DE" w:rsidRPr="00B43723" w:rsidRDefault="00AF55DE" w:rsidP="00B43723">
      <w:pPr>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ustala organ właściwy do podjęcia działań następczych;</w:t>
      </w:r>
    </w:p>
    <w:p w14:paraId="54F551C6" w14:textId="3FB7741C" w:rsidR="00AF55DE" w:rsidRPr="00B43723" w:rsidRDefault="00AF55DE" w:rsidP="00B43723">
      <w:pPr>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przekazuje zgłoszenie niezwłocznie, nie później jednak niż w terminie 14 dni od dnia dokonania zgłoszenia, a w uzasadnionych przypadkach – nie później niż </w:t>
      </w:r>
      <w:r w:rsidR="0048662B">
        <w:rPr>
          <w:rFonts w:ascii="Times New Roman" w:hAnsi="Times New Roman" w:cs="Times New Roman"/>
          <w:sz w:val="24"/>
          <w:szCs w:val="24"/>
        </w:rPr>
        <w:br/>
      </w:r>
      <w:r w:rsidRPr="00B43723">
        <w:rPr>
          <w:rFonts w:ascii="Times New Roman" w:hAnsi="Times New Roman" w:cs="Times New Roman"/>
          <w:sz w:val="24"/>
          <w:szCs w:val="24"/>
        </w:rPr>
        <w:t>w terminie 30 dni, do organu właściwego do podjęcia działań następczych - oraz informuje o tym sygnalistę.</w:t>
      </w:r>
    </w:p>
    <w:p w14:paraId="624EFE02" w14:textId="7BEE376D"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W przypadku gdy w zgłoszeniu dotyczącym sprawy będącej już przedmiotem wcześniejszego zgłoszenia przez tego samego lub innego sygnalistę nie zawarto istotnych nowych informacji na temat naruszeń prawa w porównaniu z wcześniejszym zgłoszeniem, osoba upoważniona, po poinformowaniu i uzyskaniu zgody </w:t>
      </w:r>
      <w:r w:rsidR="006C2C90" w:rsidRPr="00B43723">
        <w:rPr>
          <w:rFonts w:ascii="Times New Roman" w:hAnsi="Times New Roman" w:cs="Times New Roman"/>
          <w:sz w:val="24"/>
          <w:szCs w:val="24"/>
        </w:rPr>
        <w:t>Dyrektora Powiatowej Stacji Sanitarno-Epidemiologicznej w Kędzierzynie-Koźlu</w:t>
      </w:r>
      <w:r w:rsidRPr="00B43723">
        <w:rPr>
          <w:rFonts w:ascii="Times New Roman" w:hAnsi="Times New Roman" w:cs="Times New Roman"/>
          <w:sz w:val="24"/>
          <w:szCs w:val="24"/>
        </w:rPr>
        <w:t xml:space="preserve">, nie podejmuje </w:t>
      </w:r>
      <w:r w:rsidRPr="00B43723">
        <w:rPr>
          <w:rFonts w:ascii="Times New Roman" w:hAnsi="Times New Roman" w:cs="Times New Roman"/>
          <w:sz w:val="24"/>
          <w:szCs w:val="24"/>
        </w:rPr>
        <w:lastRenderedPageBreak/>
        <w:t xml:space="preserve">działań następczych w wyniku tego zgłoszenia oraz informuje o tym sygnalistę wraz </w:t>
      </w:r>
      <w:r w:rsidR="0048662B">
        <w:rPr>
          <w:rFonts w:ascii="Times New Roman" w:hAnsi="Times New Roman" w:cs="Times New Roman"/>
          <w:sz w:val="24"/>
          <w:szCs w:val="24"/>
        </w:rPr>
        <w:br/>
      </w:r>
      <w:r w:rsidRPr="00B43723">
        <w:rPr>
          <w:rFonts w:ascii="Times New Roman" w:hAnsi="Times New Roman" w:cs="Times New Roman"/>
          <w:sz w:val="24"/>
          <w:szCs w:val="24"/>
        </w:rPr>
        <w:t>z uzasadnieniem.</w:t>
      </w:r>
    </w:p>
    <w:p w14:paraId="0B736DD8" w14:textId="77777777"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W przypadku dokonania przez sygnalistę ponownego zgłoszenia, o którym mowa wyżej, osoba upoważniona pozostawia zgłoszenie bez rozpoznania oraz nie informuje o tym sygnalisty.</w:t>
      </w:r>
    </w:p>
    <w:p w14:paraId="6649A626" w14:textId="77777777"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W przypadku, w którym zgłoszenie zawiera adres do kontaktu lub jest możliwe ustalenie tego adresu na podstawie posiadanych danych, osoba upoważniona przesyła na ten adres informację potwierdzającą przyjęcie zgłoszenia niezwłocznie, nie później jednak niż w terminie 7 dni od dnia przyjęcia zgłoszenia, chyba że sygnalista wystąpił wyraźnie z odmiennym wnioskiem w tym zakresie albo istnieją uzasadnione podstawy sądzić, że potwierdzenie przyjęcia zgłoszenia zagroziłoby ochronie poufności tożsamości sygnalisty.</w:t>
      </w:r>
    </w:p>
    <w:p w14:paraId="3277DFDD" w14:textId="459A9F7A"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W przypadku gdy informacja o naruszeniu prawa została przyjęta przez nieupoważnionego pracownika </w:t>
      </w:r>
      <w:r w:rsidR="00C92659" w:rsidRPr="00B43723">
        <w:rPr>
          <w:rFonts w:ascii="Times New Roman" w:hAnsi="Times New Roman" w:cs="Times New Roman"/>
          <w:sz w:val="24"/>
          <w:szCs w:val="24"/>
        </w:rPr>
        <w:t xml:space="preserve">Powiatowej Stacji Sanitarno-Epidemiologicznej </w:t>
      </w:r>
      <w:r w:rsidR="00765A48">
        <w:rPr>
          <w:rFonts w:ascii="Times New Roman" w:hAnsi="Times New Roman" w:cs="Times New Roman"/>
          <w:sz w:val="24"/>
          <w:szCs w:val="24"/>
        </w:rPr>
        <w:br/>
      </w:r>
      <w:r w:rsidR="00C92659" w:rsidRPr="00B43723">
        <w:rPr>
          <w:rFonts w:ascii="Times New Roman" w:hAnsi="Times New Roman" w:cs="Times New Roman"/>
          <w:sz w:val="24"/>
          <w:szCs w:val="24"/>
        </w:rPr>
        <w:t xml:space="preserve">w Kędzierzynie-Koźlu </w:t>
      </w:r>
      <w:r w:rsidRPr="00B43723">
        <w:rPr>
          <w:rFonts w:ascii="Times New Roman" w:hAnsi="Times New Roman" w:cs="Times New Roman"/>
          <w:sz w:val="24"/>
          <w:szCs w:val="24"/>
        </w:rPr>
        <w:t>lub wszedł on w posiadanie takiej informacji przypadkowo jest on obowiązany do:</w:t>
      </w:r>
    </w:p>
    <w:p w14:paraId="3BD3F5E1" w14:textId="77777777" w:rsidR="00AF55DE" w:rsidRPr="00B43723" w:rsidRDefault="00AF55DE" w:rsidP="00B43723">
      <w:pPr>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nieujawniania informacji mogących skutkować ustaleniem tożsamości sygnalisty lub osoby, której dotyczy informacja o naruszeniu prawa;</w:t>
      </w:r>
    </w:p>
    <w:p w14:paraId="4D8C9559" w14:textId="57E4E42F" w:rsidR="00AF55DE" w:rsidRPr="00B43723" w:rsidRDefault="00AF55DE" w:rsidP="00B43723">
      <w:pPr>
        <w:numPr>
          <w:ilvl w:val="1"/>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 xml:space="preserve">niezwłocznego przekazania informacji o naruszeniu prawa osobie upoważnionej </w:t>
      </w:r>
      <w:r w:rsidR="00C92659" w:rsidRPr="00B43723">
        <w:rPr>
          <w:rFonts w:ascii="Times New Roman" w:hAnsi="Times New Roman" w:cs="Times New Roman"/>
          <w:sz w:val="24"/>
          <w:szCs w:val="24"/>
        </w:rPr>
        <w:t xml:space="preserve">lub Dyrektorowi Powiatowej Stacji Sanitarno-Epidemiologicznej </w:t>
      </w:r>
      <w:r w:rsidR="00765A48">
        <w:rPr>
          <w:rFonts w:ascii="Times New Roman" w:hAnsi="Times New Roman" w:cs="Times New Roman"/>
          <w:sz w:val="24"/>
          <w:szCs w:val="24"/>
        </w:rPr>
        <w:br/>
      </w:r>
      <w:r w:rsidR="00C92659" w:rsidRPr="00B43723">
        <w:rPr>
          <w:rFonts w:ascii="Times New Roman" w:hAnsi="Times New Roman" w:cs="Times New Roman"/>
          <w:sz w:val="24"/>
          <w:szCs w:val="24"/>
        </w:rPr>
        <w:t xml:space="preserve">w Kędzierzynie-Koźlu </w:t>
      </w:r>
      <w:r w:rsidRPr="00B43723">
        <w:rPr>
          <w:rFonts w:ascii="Times New Roman" w:hAnsi="Times New Roman" w:cs="Times New Roman"/>
          <w:sz w:val="24"/>
          <w:szCs w:val="24"/>
        </w:rPr>
        <w:t>– bez wprowadzenia zmian.</w:t>
      </w:r>
    </w:p>
    <w:p w14:paraId="254A64A8" w14:textId="4DF62F78"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Na żądanie sygnalisty, osoba upoważniona przygotowuje oraz przekazuje, nie później niż w terminie 1 miesiąca od dnia otrzymania żądania, zaświadczenie, w którym potwierdza się, że sygnalista podlega ochronie określonej w przepisach</w:t>
      </w:r>
      <w:r w:rsidR="00614092" w:rsidRPr="00B43723">
        <w:rPr>
          <w:rFonts w:ascii="Times New Roman" w:hAnsi="Times New Roman" w:cs="Times New Roman"/>
          <w:sz w:val="24"/>
          <w:szCs w:val="24"/>
        </w:rPr>
        <w:t xml:space="preserve"> rozdziału </w:t>
      </w:r>
      <w:r w:rsidR="004012FA">
        <w:rPr>
          <w:rFonts w:ascii="Times New Roman" w:hAnsi="Times New Roman" w:cs="Times New Roman"/>
          <w:sz w:val="24"/>
          <w:szCs w:val="24"/>
        </w:rPr>
        <w:br/>
      </w:r>
      <w:r w:rsidR="00614092" w:rsidRPr="00B43723">
        <w:rPr>
          <w:rFonts w:ascii="Times New Roman" w:hAnsi="Times New Roman" w:cs="Times New Roman"/>
          <w:sz w:val="24"/>
          <w:szCs w:val="24"/>
        </w:rPr>
        <w:t>2</w:t>
      </w:r>
      <w:r w:rsidR="004012FA">
        <w:rPr>
          <w:rFonts w:ascii="Times New Roman" w:hAnsi="Times New Roman" w:cs="Times New Roman"/>
          <w:sz w:val="24"/>
          <w:szCs w:val="24"/>
        </w:rPr>
        <w:t xml:space="preserve"> </w:t>
      </w:r>
      <w:r w:rsidR="00614092" w:rsidRPr="00B43723">
        <w:rPr>
          <w:rFonts w:ascii="Times New Roman" w:hAnsi="Times New Roman" w:cs="Times New Roman"/>
          <w:sz w:val="24"/>
          <w:szCs w:val="24"/>
        </w:rPr>
        <w:t>ustawy.</w:t>
      </w:r>
      <w:r w:rsidRPr="00B43723">
        <w:rPr>
          <w:rFonts w:ascii="Times New Roman" w:hAnsi="Times New Roman" w:cs="Times New Roman"/>
          <w:sz w:val="24"/>
          <w:szCs w:val="24"/>
        </w:rPr>
        <w:t xml:space="preserve"> Zaświadczenie podpisuje</w:t>
      </w:r>
      <w:r w:rsidR="00614092" w:rsidRPr="00B43723">
        <w:rPr>
          <w:rFonts w:ascii="Times New Roman" w:hAnsi="Times New Roman" w:cs="Times New Roman"/>
          <w:sz w:val="24"/>
          <w:szCs w:val="24"/>
        </w:rPr>
        <w:t xml:space="preserve"> Dyrektor Powiatowej Stacji Sanitarno-Epidemiologicznej w Kędzierzynie-Koźlu</w:t>
      </w:r>
      <w:r w:rsidRPr="00B43723">
        <w:rPr>
          <w:rFonts w:ascii="Times New Roman" w:hAnsi="Times New Roman" w:cs="Times New Roman"/>
          <w:sz w:val="24"/>
          <w:szCs w:val="24"/>
        </w:rPr>
        <w:t>.</w:t>
      </w:r>
    </w:p>
    <w:p w14:paraId="32043508" w14:textId="35DC0B5F" w:rsidR="00AF55DE" w:rsidRPr="00B43723"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Po przyjęciu zgłoszenia osoba upoważniona dokonuje wstępnej oceny prawdziwości informacji zawartych w zgłoszeniu oraz podejmuje, z zachowaniem należytej staranności, dalsze działania następcze w celu przeciwdziałania naruszeniu prawa będącemu przedmiotem zgłoszenia,</w:t>
      </w:r>
      <w:r w:rsidR="00765A48">
        <w:rPr>
          <w:rFonts w:ascii="Times New Roman" w:hAnsi="Times New Roman" w:cs="Times New Roman"/>
          <w:sz w:val="24"/>
          <w:szCs w:val="24"/>
        </w:rPr>
        <w:t xml:space="preserve"> </w:t>
      </w:r>
      <w:r w:rsidRPr="00B43723">
        <w:rPr>
          <w:rFonts w:ascii="Times New Roman" w:hAnsi="Times New Roman" w:cs="Times New Roman"/>
          <w:sz w:val="24"/>
          <w:szCs w:val="24"/>
        </w:rPr>
        <w:t>w szczególności przez postępowanie wyjaśniające, wszczęcie kontroli lub postępowania administracyjnego, wniesienie oskarżenia, działania podjęte w celu odzyskania środków finansowych lub zamknięcie procedury realizowanej w ramach procedury zgłoszeń zewnętrznych.</w:t>
      </w:r>
    </w:p>
    <w:p w14:paraId="66734FFE" w14:textId="77777777" w:rsidR="00AF55DE" w:rsidRDefault="00AF55DE" w:rsidP="00B43723">
      <w:pPr>
        <w:numPr>
          <w:ilvl w:val="0"/>
          <w:numId w:val="7"/>
        </w:numPr>
        <w:spacing w:line="240" w:lineRule="auto"/>
        <w:jc w:val="both"/>
        <w:rPr>
          <w:rFonts w:ascii="Times New Roman" w:hAnsi="Times New Roman" w:cs="Times New Roman"/>
          <w:sz w:val="24"/>
          <w:szCs w:val="24"/>
        </w:rPr>
      </w:pPr>
      <w:r w:rsidRPr="00B43723">
        <w:rPr>
          <w:rFonts w:ascii="Times New Roman" w:hAnsi="Times New Roman" w:cs="Times New Roman"/>
          <w:sz w:val="24"/>
          <w:szCs w:val="24"/>
        </w:rPr>
        <w:t>Dla realizacji postępowania wyjaśniającego osoba upoważniona jest uprawniona m.in. do występowania do sygnalisty na podany przez niego adres do kontaktu o wyjaśnienia lub dodatkowe informacje, jakie mogą być w jego posiadaniu, a w przypadku gdy sygnalista sprzeciwia się przesłaniu żądanych wyjaśnień lub dodatkowych informacji lub ich przesłanie może zagrozić ochronie poufności jego tożsamości, odstąpienia od żądania wyjaśnień lub dodatkowych informacji.</w:t>
      </w:r>
    </w:p>
    <w:p w14:paraId="2E6EC2B9" w14:textId="77777777" w:rsidR="00B2011F" w:rsidRPr="00B43723" w:rsidRDefault="00B2011F" w:rsidP="00B2011F">
      <w:pPr>
        <w:spacing w:line="240" w:lineRule="auto"/>
        <w:ind w:left="720"/>
        <w:jc w:val="both"/>
        <w:rPr>
          <w:rFonts w:ascii="Times New Roman" w:hAnsi="Times New Roman" w:cs="Times New Roman"/>
          <w:sz w:val="24"/>
          <w:szCs w:val="24"/>
        </w:rPr>
      </w:pPr>
    </w:p>
    <w:p w14:paraId="70D0A62D" w14:textId="6769ED54" w:rsidR="00AF55DE" w:rsidRPr="004218D2" w:rsidRDefault="003C0A93" w:rsidP="00AF55DE">
      <w:pPr>
        <w:rPr>
          <w:rFonts w:ascii="Times New Roman" w:hAnsi="Times New Roman" w:cs="Times New Roman"/>
          <w:b/>
          <w:bCs/>
          <w:sz w:val="24"/>
          <w:szCs w:val="24"/>
        </w:rPr>
      </w:pPr>
      <w:r w:rsidRPr="004218D2">
        <w:rPr>
          <w:rFonts w:ascii="Times New Roman" w:hAnsi="Times New Roman" w:cs="Times New Roman"/>
          <w:b/>
          <w:bCs/>
          <w:sz w:val="24"/>
          <w:szCs w:val="24"/>
        </w:rPr>
        <w:t>4</w:t>
      </w:r>
      <w:r w:rsidR="00AF55DE" w:rsidRPr="004218D2">
        <w:rPr>
          <w:rFonts w:ascii="Times New Roman" w:hAnsi="Times New Roman" w:cs="Times New Roman"/>
          <w:b/>
          <w:bCs/>
          <w:sz w:val="24"/>
          <w:szCs w:val="24"/>
        </w:rPr>
        <w:t>. Termin przekazania informacji zwrotnej oraz rodzaj i zawartość takiej informacji</w:t>
      </w:r>
    </w:p>
    <w:p w14:paraId="0F840390" w14:textId="77777777" w:rsidR="00AF55DE" w:rsidRPr="00D448BB" w:rsidRDefault="00AF55DE" w:rsidP="00D448BB">
      <w:pPr>
        <w:spacing w:line="240" w:lineRule="auto"/>
        <w:jc w:val="both"/>
        <w:rPr>
          <w:rFonts w:ascii="Times New Roman" w:hAnsi="Times New Roman" w:cs="Times New Roman"/>
          <w:sz w:val="24"/>
          <w:szCs w:val="24"/>
        </w:rPr>
      </w:pPr>
      <w:r w:rsidRPr="00D448BB">
        <w:rPr>
          <w:rFonts w:ascii="Times New Roman" w:hAnsi="Times New Roman" w:cs="Times New Roman"/>
          <w:sz w:val="24"/>
          <w:szCs w:val="24"/>
        </w:rPr>
        <w:t>Informacja zwrotna to przekazana sygnaliście informacja na temat planowanych lub podjętych działań następczych i powodów takich działań.</w:t>
      </w:r>
    </w:p>
    <w:p w14:paraId="56895E7D" w14:textId="77777777" w:rsidR="00AF55DE" w:rsidRPr="00D448BB" w:rsidRDefault="00AF55DE" w:rsidP="00D448BB">
      <w:pPr>
        <w:spacing w:line="240" w:lineRule="auto"/>
        <w:jc w:val="both"/>
        <w:rPr>
          <w:rFonts w:ascii="Times New Roman" w:hAnsi="Times New Roman" w:cs="Times New Roman"/>
          <w:sz w:val="24"/>
          <w:szCs w:val="24"/>
        </w:rPr>
      </w:pPr>
      <w:r w:rsidRPr="00D448BB">
        <w:rPr>
          <w:rFonts w:ascii="Times New Roman" w:hAnsi="Times New Roman" w:cs="Times New Roman"/>
          <w:sz w:val="24"/>
          <w:szCs w:val="24"/>
        </w:rPr>
        <w:lastRenderedPageBreak/>
        <w:t>Informacja zwrotna sporządzana jest w języku polskim.</w:t>
      </w:r>
    </w:p>
    <w:p w14:paraId="08996D0A" w14:textId="3B5D5EC5" w:rsidR="00D448BB" w:rsidRPr="00D448BB" w:rsidRDefault="00D448BB" w:rsidP="00D448BB">
      <w:pPr>
        <w:pStyle w:val="Bezodstpw"/>
        <w:jc w:val="both"/>
        <w:rPr>
          <w:rFonts w:ascii="Times New Roman" w:eastAsia="Calibri" w:hAnsi="Times New Roman" w:cs="Times New Roman"/>
          <w:sz w:val="24"/>
          <w:szCs w:val="24"/>
        </w:rPr>
      </w:pPr>
      <w:r w:rsidRPr="00D448BB">
        <w:rPr>
          <w:rFonts w:ascii="Times New Roman" w:eastAsia="Calibri" w:hAnsi="Times New Roman" w:cs="Times New Roman"/>
          <w:sz w:val="24"/>
          <w:szCs w:val="24"/>
        </w:rPr>
        <w:t xml:space="preserve">Osoba upoważniona przekazuje sygnaliście na adres do kontaktu informację zwrotną </w:t>
      </w:r>
      <w:r>
        <w:rPr>
          <w:rFonts w:ascii="Times New Roman" w:eastAsia="Calibri" w:hAnsi="Times New Roman" w:cs="Times New Roman"/>
          <w:sz w:val="24"/>
          <w:szCs w:val="24"/>
        </w:rPr>
        <w:br/>
      </w:r>
      <w:r w:rsidRPr="00D448BB">
        <w:rPr>
          <w:rFonts w:ascii="Times New Roman" w:eastAsia="Calibri" w:hAnsi="Times New Roman" w:cs="Times New Roman"/>
          <w:sz w:val="24"/>
          <w:szCs w:val="24"/>
        </w:rPr>
        <w:t xml:space="preserve">o poczynionych ustaleniach, </w:t>
      </w:r>
      <w:r w:rsidRPr="00D448BB">
        <w:rPr>
          <w:rFonts w:ascii="Times New Roman" w:hAnsi="Times New Roman" w:cs="Times New Roman"/>
          <w:sz w:val="24"/>
          <w:szCs w:val="24"/>
        </w:rPr>
        <w:t>stwierdzeniu naruszenia prawa i ewentualnych środkach,</w:t>
      </w:r>
      <w:r w:rsidR="00DD69A3">
        <w:rPr>
          <w:rFonts w:ascii="Times New Roman" w:hAnsi="Times New Roman" w:cs="Times New Roman"/>
          <w:sz w:val="24"/>
          <w:szCs w:val="24"/>
        </w:rPr>
        <w:br/>
      </w:r>
      <w:r w:rsidRPr="00D448BB">
        <w:rPr>
          <w:rFonts w:ascii="Times New Roman" w:hAnsi="Times New Roman" w:cs="Times New Roman"/>
          <w:sz w:val="24"/>
          <w:szCs w:val="24"/>
        </w:rPr>
        <w:t>które zostały lub zostaną zastosowane w reakcji na stwierdzone naruszenie prawa albo braku stwierdzenia naruszenia prawa</w:t>
      </w:r>
      <w:r w:rsidRPr="00D448BB">
        <w:rPr>
          <w:rFonts w:ascii="Times New Roman" w:eastAsia="Calibri" w:hAnsi="Times New Roman" w:cs="Times New Roman"/>
          <w:sz w:val="24"/>
          <w:szCs w:val="24"/>
        </w:rPr>
        <w:t xml:space="preserve">, nie później niż w terminie 3 miesięcy od dnia potwierdzenia przyjęcia zgłoszenia lub w przypadku nieprzekazania potwierdzenia przyjęcia zgłoszenia – od upływu 7 dni od dnia dokonania zgłoszenia, chyba że sygnalista nie podał adresu do kontaktu, na który należy przekazać informację zwrotną. </w:t>
      </w:r>
    </w:p>
    <w:p w14:paraId="00F8BF00" w14:textId="48E38AB3" w:rsidR="00D448BB" w:rsidRPr="00D448BB" w:rsidRDefault="00D448BB" w:rsidP="00D448BB">
      <w:pPr>
        <w:pStyle w:val="Bezodstpw"/>
        <w:jc w:val="both"/>
        <w:rPr>
          <w:rFonts w:ascii="Times New Roman" w:eastAsia="Calibri" w:hAnsi="Times New Roman" w:cs="Times New Roman"/>
          <w:sz w:val="24"/>
          <w:szCs w:val="24"/>
        </w:rPr>
      </w:pPr>
      <w:r w:rsidRPr="00D448BB">
        <w:rPr>
          <w:rFonts w:ascii="Times New Roman" w:eastAsia="Calibri" w:hAnsi="Times New Roman" w:cs="Times New Roman"/>
          <w:sz w:val="24"/>
          <w:szCs w:val="24"/>
        </w:rPr>
        <w:t>W uzasadnionych przypadkach organ osoba upoważniona przekazuje sygnaliście informację zwrotną w terminie nieprzekraczającym 6 miesięcy od dnia przyjęcia zgłoszenia zewnętrznego, po</w:t>
      </w:r>
      <w:r>
        <w:rPr>
          <w:rFonts w:ascii="Times New Roman" w:eastAsia="Calibri" w:hAnsi="Times New Roman" w:cs="Times New Roman"/>
          <w:sz w:val="24"/>
          <w:szCs w:val="24"/>
        </w:rPr>
        <w:t xml:space="preserve"> wcześniejszym</w:t>
      </w:r>
      <w:r w:rsidRPr="00D448BB">
        <w:rPr>
          <w:rFonts w:ascii="Times New Roman" w:eastAsia="Calibri" w:hAnsi="Times New Roman" w:cs="Times New Roman"/>
          <w:sz w:val="24"/>
          <w:szCs w:val="24"/>
        </w:rPr>
        <w:t xml:space="preserve"> poinformowaniu o tym sygnalisty</w:t>
      </w:r>
      <w:r>
        <w:rPr>
          <w:rFonts w:ascii="Times New Roman" w:eastAsia="Calibri" w:hAnsi="Times New Roman" w:cs="Times New Roman"/>
          <w:sz w:val="24"/>
          <w:szCs w:val="24"/>
        </w:rPr>
        <w:t>.</w:t>
      </w:r>
    </w:p>
    <w:p w14:paraId="61C41679" w14:textId="0EB151C1" w:rsidR="00D448BB" w:rsidRPr="00D448BB" w:rsidRDefault="00D448BB" w:rsidP="00D448BB">
      <w:pPr>
        <w:pStyle w:val="Bezodstpw"/>
        <w:jc w:val="both"/>
        <w:rPr>
          <w:rFonts w:ascii="Times New Roman" w:eastAsia="Calibri" w:hAnsi="Times New Roman" w:cs="Times New Roman"/>
          <w:sz w:val="24"/>
          <w:szCs w:val="24"/>
        </w:rPr>
      </w:pPr>
      <w:r w:rsidRPr="00D448BB">
        <w:rPr>
          <w:rFonts w:ascii="Times New Roman" w:eastAsia="Calibri" w:hAnsi="Times New Roman" w:cs="Times New Roman"/>
          <w:sz w:val="24"/>
          <w:szCs w:val="24"/>
        </w:rPr>
        <w:t>Osoba upoważniona informuje sygnalistę także o ostatecznym wyniku postępowań wyjaśniających wszczętych na skutek zgłoszenia zewnętrznego</w:t>
      </w:r>
      <w:r w:rsidR="003313E6">
        <w:rPr>
          <w:rFonts w:ascii="Times New Roman" w:eastAsia="Calibri" w:hAnsi="Times New Roman" w:cs="Times New Roman"/>
          <w:sz w:val="24"/>
          <w:szCs w:val="24"/>
        </w:rPr>
        <w:t>.</w:t>
      </w:r>
    </w:p>
    <w:p w14:paraId="36BCEB3E" w14:textId="77777777" w:rsidR="00D448BB" w:rsidRPr="008B3378" w:rsidRDefault="00D448BB" w:rsidP="00D448BB">
      <w:pPr>
        <w:spacing w:line="240" w:lineRule="auto"/>
        <w:jc w:val="both"/>
        <w:rPr>
          <w:rFonts w:ascii="Times New Roman" w:hAnsi="Times New Roman" w:cs="Times New Roman"/>
          <w:color w:val="FF0000"/>
        </w:rPr>
      </w:pPr>
    </w:p>
    <w:p w14:paraId="1F5D7A02" w14:textId="5AEF899F" w:rsidR="00AF55DE" w:rsidRDefault="00337AB5" w:rsidP="00AF55DE">
      <w:pPr>
        <w:rPr>
          <w:rFonts w:ascii="Times New Roman" w:hAnsi="Times New Roman" w:cs="Times New Roman"/>
          <w:b/>
          <w:bCs/>
          <w:sz w:val="24"/>
          <w:szCs w:val="24"/>
        </w:rPr>
      </w:pPr>
      <w:r w:rsidRPr="00ED6988">
        <w:rPr>
          <w:rFonts w:ascii="Times New Roman" w:hAnsi="Times New Roman" w:cs="Times New Roman"/>
          <w:b/>
          <w:bCs/>
          <w:sz w:val="24"/>
          <w:szCs w:val="24"/>
        </w:rPr>
        <w:t>5</w:t>
      </w:r>
      <w:r w:rsidR="00AF55DE" w:rsidRPr="00ED6988">
        <w:rPr>
          <w:rFonts w:ascii="Times New Roman" w:hAnsi="Times New Roman" w:cs="Times New Roman"/>
          <w:b/>
          <w:bCs/>
          <w:sz w:val="24"/>
          <w:szCs w:val="24"/>
        </w:rPr>
        <w:t>. Zasady poufności mające zastosowanie do zgłoszeń zewnętrznych</w:t>
      </w:r>
    </w:p>
    <w:p w14:paraId="7521A9C0" w14:textId="77777777" w:rsidR="00ED6988" w:rsidRDefault="00ED6988" w:rsidP="00ED6988">
      <w:pPr>
        <w:pStyle w:val="Bezodstpw"/>
        <w:jc w:val="both"/>
        <w:rPr>
          <w:rFonts w:ascii="Times New Roman" w:hAnsi="Times New Roman" w:cs="Times New Roman"/>
          <w:sz w:val="24"/>
          <w:szCs w:val="24"/>
        </w:rPr>
      </w:pPr>
      <w:r w:rsidRPr="00ED6988">
        <w:rPr>
          <w:rFonts w:ascii="Times New Roman" w:hAnsi="Times New Roman" w:cs="Times New Roman"/>
          <w:sz w:val="24"/>
          <w:szCs w:val="24"/>
        </w:rPr>
        <w:t xml:space="preserve">W trakcie przyjmowania, weryfikowania i rejestrowania zgłoszeń oraz podejmowania działań następczych dane osobowe sygnalisty oraz dane osobowe osoby, której dotyczy zgłoszenie, </w:t>
      </w:r>
      <w:r>
        <w:rPr>
          <w:rFonts w:ascii="Times New Roman" w:hAnsi="Times New Roman" w:cs="Times New Roman"/>
          <w:sz w:val="24"/>
          <w:szCs w:val="24"/>
        </w:rPr>
        <w:br/>
      </w:r>
      <w:r w:rsidRPr="00ED6988">
        <w:rPr>
          <w:rFonts w:ascii="Times New Roman" w:hAnsi="Times New Roman" w:cs="Times New Roman"/>
          <w:sz w:val="24"/>
          <w:szCs w:val="24"/>
        </w:rPr>
        <w:t>a także inne dane pozwalające na ustalenie tożsamości tych osób</w:t>
      </w:r>
      <w:r>
        <w:rPr>
          <w:rFonts w:ascii="Times New Roman" w:hAnsi="Times New Roman" w:cs="Times New Roman"/>
          <w:sz w:val="24"/>
          <w:szCs w:val="24"/>
        </w:rPr>
        <w:t xml:space="preserve"> </w:t>
      </w:r>
      <w:r w:rsidRPr="00ED6988">
        <w:rPr>
          <w:rFonts w:ascii="Times New Roman" w:hAnsi="Times New Roman" w:cs="Times New Roman"/>
          <w:sz w:val="24"/>
          <w:szCs w:val="24"/>
        </w:rPr>
        <w:t xml:space="preserve">nie podlegają ujawnieniu, </w:t>
      </w:r>
      <w:r>
        <w:rPr>
          <w:rFonts w:ascii="Times New Roman" w:hAnsi="Times New Roman" w:cs="Times New Roman"/>
          <w:sz w:val="24"/>
          <w:szCs w:val="24"/>
        </w:rPr>
        <w:br/>
      </w:r>
      <w:r w:rsidRPr="00ED6988">
        <w:rPr>
          <w:rFonts w:ascii="Times New Roman" w:hAnsi="Times New Roman" w:cs="Times New Roman"/>
          <w:sz w:val="24"/>
          <w:szCs w:val="24"/>
        </w:rPr>
        <w:t>z wyjątkiem sytuacji, gdy sygnalista wyrazi na to zgodę.</w:t>
      </w:r>
    </w:p>
    <w:p w14:paraId="14953284" w14:textId="77777777" w:rsidR="00ED6988" w:rsidRDefault="00ED6988" w:rsidP="00ED6988">
      <w:pPr>
        <w:pStyle w:val="Bezodstpw"/>
        <w:jc w:val="both"/>
        <w:rPr>
          <w:rFonts w:ascii="Times New Roman" w:hAnsi="Times New Roman" w:cs="Times New Roman"/>
          <w:sz w:val="24"/>
          <w:szCs w:val="24"/>
        </w:rPr>
      </w:pPr>
    </w:p>
    <w:p w14:paraId="5E4C4FE6" w14:textId="01A6C008" w:rsidR="00ED6988" w:rsidRDefault="00ED6988" w:rsidP="00ED6988">
      <w:pPr>
        <w:pStyle w:val="Bezodstpw"/>
        <w:jc w:val="both"/>
        <w:rPr>
          <w:rFonts w:ascii="Times New Roman" w:hAnsi="Times New Roman" w:cs="Times New Roman"/>
          <w:sz w:val="24"/>
          <w:szCs w:val="24"/>
        </w:rPr>
      </w:pPr>
      <w:r w:rsidRPr="00ED6988">
        <w:rPr>
          <w:rFonts w:ascii="Times New Roman" w:hAnsi="Times New Roman" w:cs="Times New Roman"/>
          <w:sz w:val="24"/>
          <w:szCs w:val="24"/>
        </w:rPr>
        <w:t>Tożsamość sygnalisty, jak również inne informacje umożliwiające jego identyfikację mogą zostać ujawnione jedynie wtedy,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532D8140" w14:textId="4893BBEC" w:rsidR="00ED6988" w:rsidRPr="00ED6988" w:rsidRDefault="00ED6988" w:rsidP="00ED6988">
      <w:pPr>
        <w:pStyle w:val="Bezodstpw"/>
        <w:jc w:val="both"/>
        <w:rPr>
          <w:rFonts w:ascii="Times New Roman" w:hAnsi="Times New Roman" w:cs="Times New Roman"/>
          <w:sz w:val="24"/>
          <w:szCs w:val="24"/>
        </w:rPr>
      </w:pPr>
      <w:r w:rsidRPr="00ED6988">
        <w:rPr>
          <w:rFonts w:ascii="Times New Roman" w:hAnsi="Times New Roman" w:cs="Times New Roman"/>
          <w:sz w:val="24"/>
          <w:szCs w:val="24"/>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r w:rsidRPr="00ED6988">
        <w:rPr>
          <w:rFonts w:ascii="Times New Roman" w:hAnsi="Times New Roman" w:cs="Times New Roman"/>
          <w:sz w:val="24"/>
          <w:szCs w:val="24"/>
          <w:shd w:val="clear" w:color="auto" w:fill="FFFFFF"/>
        </w:rPr>
        <w:t xml:space="preserve"> </w:t>
      </w:r>
    </w:p>
    <w:p w14:paraId="62AAC0D3" w14:textId="77777777" w:rsidR="00ED6988" w:rsidRPr="00ED6988" w:rsidRDefault="00ED6988" w:rsidP="00AF55DE">
      <w:pPr>
        <w:rPr>
          <w:rFonts w:ascii="Times New Roman" w:hAnsi="Times New Roman" w:cs="Times New Roman"/>
          <w:b/>
          <w:bCs/>
          <w:sz w:val="24"/>
          <w:szCs w:val="24"/>
        </w:rPr>
      </w:pPr>
    </w:p>
    <w:p w14:paraId="0F1A08EA" w14:textId="0279279C" w:rsidR="00AF55DE" w:rsidRPr="00ED6988" w:rsidRDefault="001734EF" w:rsidP="00AF55DE">
      <w:pPr>
        <w:rPr>
          <w:rFonts w:ascii="Times New Roman" w:hAnsi="Times New Roman" w:cs="Times New Roman"/>
          <w:b/>
          <w:bCs/>
          <w:sz w:val="24"/>
          <w:szCs w:val="24"/>
        </w:rPr>
      </w:pPr>
      <w:r w:rsidRPr="00ED6988">
        <w:rPr>
          <w:rFonts w:ascii="Times New Roman" w:hAnsi="Times New Roman" w:cs="Times New Roman"/>
          <w:b/>
          <w:bCs/>
          <w:sz w:val="24"/>
          <w:szCs w:val="24"/>
        </w:rPr>
        <w:t>6</w:t>
      </w:r>
      <w:r w:rsidR="00AF55DE" w:rsidRPr="00ED6988">
        <w:rPr>
          <w:rFonts w:ascii="Times New Roman" w:hAnsi="Times New Roman" w:cs="Times New Roman"/>
          <w:b/>
          <w:bCs/>
          <w:sz w:val="24"/>
          <w:szCs w:val="24"/>
        </w:rPr>
        <w:t>. Zasady przetwarzania danych osobowych</w:t>
      </w:r>
    </w:p>
    <w:p w14:paraId="74D4B8C5" w14:textId="19C4D4BD"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CF787C">
        <w:rPr>
          <w:rFonts w:ascii="Times New Roman" w:hAnsi="Times New Roman" w:cs="Times New Roman"/>
          <w:b/>
          <w:bCs/>
          <w:sz w:val="24"/>
          <w:szCs w:val="24"/>
        </w:rPr>
        <w:t>Ochrona</w:t>
      </w:r>
      <w:r w:rsidR="00ED2A3D" w:rsidRPr="00CF787C">
        <w:rPr>
          <w:rFonts w:ascii="Times New Roman" w:hAnsi="Times New Roman" w:cs="Times New Roman"/>
          <w:b/>
          <w:bCs/>
          <w:sz w:val="24"/>
          <w:szCs w:val="24"/>
        </w:rPr>
        <w:t xml:space="preserve"> </w:t>
      </w:r>
      <w:r w:rsidRPr="00CF787C">
        <w:rPr>
          <w:rFonts w:ascii="Times New Roman" w:hAnsi="Times New Roman" w:cs="Times New Roman"/>
          <w:b/>
          <w:bCs/>
          <w:sz w:val="24"/>
          <w:szCs w:val="24"/>
        </w:rPr>
        <w:t>poufności.</w:t>
      </w:r>
      <w:r w:rsidR="00ED2A3D" w:rsidRPr="00ED2A3D">
        <w:rPr>
          <w:rFonts w:ascii="Times New Roman" w:hAnsi="Times New Roman" w:cs="Times New Roman"/>
          <w:sz w:val="24"/>
          <w:szCs w:val="24"/>
        </w:rPr>
        <w:t xml:space="preserve"> </w:t>
      </w:r>
      <w:r w:rsidRPr="00ED2A3D">
        <w:rPr>
          <w:rFonts w:ascii="Times New Roman" w:hAnsi="Times New Roman" w:cs="Times New Roman"/>
          <w:sz w:val="24"/>
          <w:szCs w:val="24"/>
        </w:rPr>
        <w:t>Administrator zapewnia, że dostęp do danych osobowych sygnalisty uzyskują tylko osoby upoważnione.</w:t>
      </w:r>
    </w:p>
    <w:p w14:paraId="1FC14D83" w14:textId="542F6364"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EF05E8">
        <w:rPr>
          <w:rFonts w:ascii="Times New Roman" w:hAnsi="Times New Roman" w:cs="Times New Roman"/>
          <w:b/>
          <w:bCs/>
          <w:sz w:val="24"/>
          <w:szCs w:val="24"/>
        </w:rPr>
        <w:t>Zgoda na ujawnienie tożsamości.</w:t>
      </w:r>
      <w:r w:rsidR="00ED2A3D">
        <w:rPr>
          <w:rFonts w:ascii="Times New Roman" w:hAnsi="Times New Roman" w:cs="Times New Roman"/>
          <w:sz w:val="24"/>
          <w:szCs w:val="24"/>
        </w:rPr>
        <w:t xml:space="preserve"> </w:t>
      </w:r>
      <w:r w:rsidRPr="00ED2A3D">
        <w:rPr>
          <w:rFonts w:ascii="Times New Roman" w:hAnsi="Times New Roman" w:cs="Times New Roman"/>
          <w:sz w:val="24"/>
          <w:szCs w:val="24"/>
        </w:rPr>
        <w:t xml:space="preserve">Sygnalista może wyrazić zgodę na ujawnienie danych osobowych umożliwiających ustalenie jego tożsamości. W przypadku wyrażenia zgody przez sygnalistę, administrator będzie informował osoby wskazane </w:t>
      </w:r>
      <w:r w:rsidR="0051026D">
        <w:rPr>
          <w:rFonts w:ascii="Times New Roman" w:hAnsi="Times New Roman" w:cs="Times New Roman"/>
          <w:sz w:val="24"/>
          <w:szCs w:val="24"/>
        </w:rPr>
        <w:br/>
      </w:r>
      <w:r w:rsidRPr="00ED2A3D">
        <w:rPr>
          <w:rFonts w:ascii="Times New Roman" w:hAnsi="Times New Roman" w:cs="Times New Roman"/>
          <w:sz w:val="24"/>
          <w:szCs w:val="24"/>
        </w:rPr>
        <w:t xml:space="preserve">w zgłoszeniu o podaniu ich danych przez sygnalistę (w ramach realizacji obowiązku informacyjnego z art. 14 rozporządzenia Parlamentu Europejskiego i Rady (UE) 2016/679 z dnia 27 kwietnia 2016 r. w sprawie ochrony osób fizycznych w związku </w:t>
      </w:r>
      <w:r w:rsidR="006E6819">
        <w:rPr>
          <w:rFonts w:ascii="Times New Roman" w:hAnsi="Times New Roman" w:cs="Times New Roman"/>
          <w:sz w:val="24"/>
          <w:szCs w:val="24"/>
        </w:rPr>
        <w:br/>
      </w:r>
      <w:r w:rsidRPr="00ED2A3D">
        <w:rPr>
          <w:rFonts w:ascii="Times New Roman" w:hAnsi="Times New Roman" w:cs="Times New Roman"/>
          <w:sz w:val="24"/>
          <w:szCs w:val="24"/>
        </w:rPr>
        <w:t>z przetwarzaniem danych osobowych i w sprawie swobodnego przepływu takich danych oraz uchylenia dyrektywy 95/46/WE (ogólne rozporządzenie o ochronie danych) (Dz. U. UE. L. z 2016 r. Nr 119, str. 1 z późn. zm.) - dalej RODO. lub w ramach realizacji przez te osoby prawa dostępu do danych osobowych).</w:t>
      </w:r>
    </w:p>
    <w:p w14:paraId="55C75C73" w14:textId="37C5AE4E" w:rsidR="00AF55DE" w:rsidRPr="00ED2A3D" w:rsidRDefault="00AF55DE" w:rsidP="007D5C43">
      <w:pPr>
        <w:numPr>
          <w:ilvl w:val="0"/>
          <w:numId w:val="9"/>
        </w:numPr>
        <w:spacing w:line="240" w:lineRule="auto"/>
        <w:jc w:val="both"/>
        <w:rPr>
          <w:rFonts w:ascii="Times New Roman" w:hAnsi="Times New Roman" w:cs="Times New Roman"/>
          <w:sz w:val="24"/>
          <w:szCs w:val="24"/>
        </w:rPr>
      </w:pPr>
      <w:r w:rsidRPr="00EF05E8">
        <w:rPr>
          <w:rFonts w:ascii="Times New Roman" w:hAnsi="Times New Roman" w:cs="Times New Roman"/>
          <w:b/>
          <w:bCs/>
          <w:sz w:val="24"/>
          <w:szCs w:val="24"/>
        </w:rPr>
        <w:lastRenderedPageBreak/>
        <w:t>Wyjątek dotyczący zgody.</w:t>
      </w:r>
      <w:r w:rsidR="00ED2A3D">
        <w:rPr>
          <w:rFonts w:ascii="Times New Roman" w:hAnsi="Times New Roman" w:cs="Times New Roman"/>
          <w:sz w:val="24"/>
          <w:szCs w:val="24"/>
        </w:rPr>
        <w:t xml:space="preserve"> </w:t>
      </w:r>
      <w:r w:rsidRPr="00ED2A3D">
        <w:rPr>
          <w:rFonts w:ascii="Times New Roman" w:hAnsi="Times New Roman" w:cs="Times New Roman"/>
          <w:sz w:val="24"/>
          <w:szCs w:val="24"/>
        </w:rPr>
        <w:t>Zgoda sygnalisty nie jest wymagana w sytuacji,</w:t>
      </w:r>
      <w:r w:rsidR="006E6819">
        <w:rPr>
          <w:rFonts w:ascii="Times New Roman" w:hAnsi="Times New Roman" w:cs="Times New Roman"/>
          <w:sz w:val="24"/>
          <w:szCs w:val="24"/>
        </w:rPr>
        <w:br/>
      </w:r>
      <w:r w:rsidRPr="00ED2A3D">
        <w:rPr>
          <w:rFonts w:ascii="Times New Roman" w:hAnsi="Times New Roman" w:cs="Times New Roman"/>
          <w:sz w:val="24"/>
          <w:szCs w:val="24"/>
        </w:rPr>
        <w:t xml:space="preserve">gdy ujawnienie jest koniecznym i proporcjonalnym obowiązkiem wynikającym </w:t>
      </w:r>
      <w:r w:rsidR="006E6819">
        <w:rPr>
          <w:rFonts w:ascii="Times New Roman" w:hAnsi="Times New Roman" w:cs="Times New Roman"/>
          <w:sz w:val="24"/>
          <w:szCs w:val="24"/>
        </w:rPr>
        <w:br/>
      </w:r>
      <w:r w:rsidRPr="00ED2A3D">
        <w:rPr>
          <w:rFonts w:ascii="Times New Roman" w:hAnsi="Times New Roman" w:cs="Times New Roman"/>
          <w:sz w:val="24"/>
          <w:szCs w:val="24"/>
        </w:rPr>
        <w:t>z przepisów prawa w związku z postępowaniami wyjaśniającymi prowadzonymi przez organy publiczne lub postępowaniami przygotowawczymi lub sądowymi prowadzonymi przez sądy, w tym w celu zagwarantowania prawa do obrony przysługującego osobie, której dotyczy</w:t>
      </w:r>
      <w:r w:rsidR="007D5C43">
        <w:rPr>
          <w:rFonts w:ascii="Times New Roman" w:hAnsi="Times New Roman" w:cs="Times New Roman"/>
          <w:sz w:val="24"/>
          <w:szCs w:val="24"/>
        </w:rPr>
        <w:t xml:space="preserve"> </w:t>
      </w:r>
      <w:r w:rsidRPr="00ED2A3D">
        <w:rPr>
          <w:rFonts w:ascii="Times New Roman" w:hAnsi="Times New Roman" w:cs="Times New Roman"/>
          <w:sz w:val="24"/>
          <w:szCs w:val="24"/>
        </w:rPr>
        <w:t>zgłoszenie.</w:t>
      </w:r>
      <w:r w:rsidR="007D5C43">
        <w:rPr>
          <w:rFonts w:ascii="Times New Roman" w:hAnsi="Times New Roman" w:cs="Times New Roman"/>
          <w:sz w:val="24"/>
          <w:szCs w:val="24"/>
        </w:rPr>
        <w:t xml:space="preserve"> </w:t>
      </w:r>
      <w:r w:rsidRPr="00ED2A3D">
        <w:rPr>
          <w:rFonts w:ascii="Times New Roman" w:hAnsi="Times New Roman" w:cs="Times New Roman"/>
          <w:sz w:val="24"/>
          <w:szCs w:val="24"/>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5C329B04" w14:textId="4DEAC2CD"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CF787C">
        <w:rPr>
          <w:rFonts w:ascii="Times New Roman" w:hAnsi="Times New Roman" w:cs="Times New Roman"/>
          <w:b/>
          <w:bCs/>
          <w:sz w:val="24"/>
          <w:szCs w:val="24"/>
        </w:rPr>
        <w:t>Niezbędność i minimalizacja.</w:t>
      </w:r>
      <w:r w:rsidR="00CF787C">
        <w:rPr>
          <w:rFonts w:ascii="Times New Roman" w:hAnsi="Times New Roman" w:cs="Times New Roman"/>
          <w:sz w:val="24"/>
          <w:szCs w:val="24"/>
        </w:rPr>
        <w:t xml:space="preserve"> </w:t>
      </w:r>
      <w:r w:rsidRPr="00ED2A3D">
        <w:rPr>
          <w:rFonts w:ascii="Times New Roman" w:hAnsi="Times New Roman" w:cs="Times New Roman"/>
          <w:sz w:val="24"/>
          <w:szCs w:val="24"/>
        </w:rPr>
        <w:t xml:space="preserve">Podmiot publiczny przetwarza dane osobowe </w:t>
      </w:r>
      <w:r w:rsidR="00CF787C">
        <w:rPr>
          <w:rFonts w:ascii="Times New Roman" w:hAnsi="Times New Roman" w:cs="Times New Roman"/>
          <w:sz w:val="24"/>
          <w:szCs w:val="24"/>
        </w:rPr>
        <w:br/>
      </w:r>
      <w:r w:rsidRPr="00ED2A3D">
        <w:rPr>
          <w:rFonts w:ascii="Times New Roman" w:hAnsi="Times New Roman" w:cs="Times New Roman"/>
          <w:sz w:val="24"/>
          <w:szCs w:val="24"/>
        </w:rPr>
        <w:t>w minimalnym zakresie, tj. niezbędnym do przyjęcia zgłoszenia lub podjęcia ewentualnego działania następczego.</w:t>
      </w:r>
    </w:p>
    <w:p w14:paraId="1C71D03B" w14:textId="610F9E68"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CF787C">
        <w:rPr>
          <w:rFonts w:ascii="Times New Roman" w:hAnsi="Times New Roman" w:cs="Times New Roman"/>
          <w:b/>
          <w:bCs/>
          <w:sz w:val="24"/>
          <w:szCs w:val="24"/>
        </w:rPr>
        <w:t>Przechowywanie i usuwanie danych</w:t>
      </w:r>
      <w:r w:rsidRPr="00ED2A3D">
        <w:rPr>
          <w:rFonts w:ascii="Times New Roman" w:hAnsi="Times New Roman" w:cs="Times New Roman"/>
          <w:sz w:val="24"/>
          <w:szCs w:val="24"/>
        </w:rPr>
        <w:t>.</w:t>
      </w:r>
      <w:r w:rsidR="00CF787C">
        <w:rPr>
          <w:rFonts w:ascii="Times New Roman" w:hAnsi="Times New Roman" w:cs="Times New Roman"/>
          <w:sz w:val="24"/>
          <w:szCs w:val="24"/>
        </w:rPr>
        <w:t xml:space="preserve"> </w:t>
      </w:r>
      <w:r w:rsidRPr="00ED2A3D">
        <w:rPr>
          <w:rFonts w:ascii="Times New Roman" w:hAnsi="Times New Roman" w:cs="Times New Roman"/>
          <w:sz w:val="24"/>
          <w:szCs w:val="24"/>
        </w:rPr>
        <w:t xml:space="preserve">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w:t>
      </w:r>
      <w:r w:rsidR="000D7641">
        <w:rPr>
          <w:rFonts w:ascii="Times New Roman" w:hAnsi="Times New Roman" w:cs="Times New Roman"/>
          <w:sz w:val="24"/>
          <w:szCs w:val="24"/>
        </w:rPr>
        <w:br/>
      </w:r>
      <w:r w:rsidRPr="00ED2A3D">
        <w:rPr>
          <w:rFonts w:ascii="Times New Roman" w:hAnsi="Times New Roman" w:cs="Times New Roman"/>
          <w:sz w:val="24"/>
          <w:szCs w:val="24"/>
        </w:rPr>
        <w:t>lub po zakończeniu postępowań zainicjowanych tymi działaniami. Po tym czasie dane osobowe są usuwane, chyba że dokumenty związane ze zgłoszeniem stanowią część akt postępowań przygotowawczych lub spraw sądowych lub sądowoadministracyjnych.</w:t>
      </w:r>
      <w:r w:rsidRPr="00ED2A3D">
        <w:rPr>
          <w:rFonts w:ascii="Times New Roman" w:hAnsi="Times New Roman" w:cs="Times New Roman"/>
          <w:sz w:val="24"/>
          <w:szCs w:val="24"/>
        </w:rPr>
        <w:br/>
        <w:t>Administrator zbiera tylko dane niezbędne. Dane niemające znaczenia dla zgłoszenia, nie są zbierane. Dane przypadkowo zebrane są niezwłocznie usuwane, nie później niż do upływu 14 dni od momentu ustalenia, że nie są niezbędne.</w:t>
      </w:r>
    </w:p>
    <w:p w14:paraId="554E30DD" w14:textId="19ED7B0D"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EF05E8">
        <w:rPr>
          <w:rFonts w:ascii="Times New Roman" w:hAnsi="Times New Roman" w:cs="Times New Roman"/>
          <w:b/>
          <w:bCs/>
          <w:sz w:val="24"/>
          <w:szCs w:val="24"/>
        </w:rPr>
        <w:t>Informowanie osób wskazanych w zgłoszeniu</w:t>
      </w:r>
      <w:r w:rsidRPr="00ED2A3D">
        <w:rPr>
          <w:rFonts w:ascii="Times New Roman" w:hAnsi="Times New Roman" w:cs="Times New Roman"/>
          <w:sz w:val="24"/>
          <w:szCs w:val="24"/>
        </w:rPr>
        <w:t>.</w:t>
      </w:r>
      <w:r w:rsidR="00EF05E8">
        <w:rPr>
          <w:rFonts w:ascii="Times New Roman" w:hAnsi="Times New Roman" w:cs="Times New Roman"/>
          <w:sz w:val="24"/>
          <w:szCs w:val="24"/>
        </w:rPr>
        <w:t xml:space="preserve"> </w:t>
      </w:r>
      <w:r w:rsidRPr="00ED2A3D">
        <w:rPr>
          <w:rFonts w:ascii="Times New Roman" w:hAnsi="Times New Roman" w:cs="Times New Roman"/>
          <w:sz w:val="24"/>
          <w:szCs w:val="24"/>
        </w:rPr>
        <w:t xml:space="preserve">Administrator informuje osoby wskazane w zgłoszeniu lub osoby, których dotyczy zgłoszenie, na podstawie art. 14 RODO, o zasadach przetwarzania ich danych osobowych, z wyłączeniem informacji </w:t>
      </w:r>
      <w:r w:rsidR="00EF05E8">
        <w:rPr>
          <w:rFonts w:ascii="Times New Roman" w:hAnsi="Times New Roman" w:cs="Times New Roman"/>
          <w:sz w:val="24"/>
          <w:szCs w:val="24"/>
        </w:rPr>
        <w:br/>
      </w:r>
      <w:r w:rsidRPr="00ED2A3D">
        <w:rPr>
          <w:rFonts w:ascii="Times New Roman" w:hAnsi="Times New Roman" w:cs="Times New Roman"/>
          <w:sz w:val="24"/>
          <w:szCs w:val="24"/>
        </w:rPr>
        <w:t xml:space="preserve">o źródle danych osobowych, chyba, że  sygnalista nie spełnia warunków wskazanych </w:t>
      </w:r>
      <w:r w:rsidR="00EF05E8">
        <w:rPr>
          <w:rFonts w:ascii="Times New Roman" w:hAnsi="Times New Roman" w:cs="Times New Roman"/>
          <w:sz w:val="24"/>
          <w:szCs w:val="24"/>
        </w:rPr>
        <w:br/>
      </w:r>
      <w:r w:rsidRPr="00ED2A3D">
        <w:rPr>
          <w:rFonts w:ascii="Times New Roman" w:hAnsi="Times New Roman" w:cs="Times New Roman"/>
          <w:sz w:val="24"/>
          <w:szCs w:val="24"/>
        </w:rPr>
        <w:t>w art. 6 ustawy albo wyraził wyraźną zgodę na ujawnienie swojej tożsamości.</w:t>
      </w:r>
    </w:p>
    <w:p w14:paraId="33B5686D" w14:textId="279A9080"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EF05E8">
        <w:rPr>
          <w:rFonts w:ascii="Times New Roman" w:hAnsi="Times New Roman" w:cs="Times New Roman"/>
          <w:b/>
          <w:bCs/>
          <w:sz w:val="24"/>
          <w:szCs w:val="24"/>
        </w:rPr>
        <w:t>Ograniczenie w realizacji prawa dostępu do danych osobowych</w:t>
      </w:r>
      <w:r w:rsidRPr="00ED2A3D">
        <w:rPr>
          <w:rFonts w:ascii="Times New Roman" w:hAnsi="Times New Roman" w:cs="Times New Roman"/>
          <w:sz w:val="24"/>
          <w:szCs w:val="24"/>
        </w:rPr>
        <w:t>.</w:t>
      </w:r>
      <w:r w:rsidR="00EF05E8">
        <w:rPr>
          <w:rFonts w:ascii="Times New Roman" w:hAnsi="Times New Roman" w:cs="Times New Roman"/>
          <w:sz w:val="24"/>
          <w:szCs w:val="24"/>
        </w:rPr>
        <w:t xml:space="preserve"> </w:t>
      </w:r>
      <w:r w:rsidRPr="00ED2A3D">
        <w:rPr>
          <w:rFonts w:ascii="Times New Roman" w:hAnsi="Times New Roman" w:cs="Times New Roman"/>
          <w:sz w:val="24"/>
          <w:szCs w:val="24"/>
        </w:rPr>
        <w:t>Administrator realizuje prawo dostępu do danych osobowych osób wskazanych</w:t>
      </w:r>
      <w:r w:rsidR="00EF05E8">
        <w:rPr>
          <w:rFonts w:ascii="Times New Roman" w:hAnsi="Times New Roman" w:cs="Times New Roman"/>
          <w:sz w:val="24"/>
          <w:szCs w:val="24"/>
        </w:rPr>
        <w:t xml:space="preserve">  </w:t>
      </w:r>
      <w:r w:rsidRPr="00ED2A3D">
        <w:rPr>
          <w:rFonts w:ascii="Times New Roman" w:hAnsi="Times New Roman" w:cs="Times New Roman"/>
          <w:sz w:val="24"/>
          <w:szCs w:val="24"/>
        </w:rPr>
        <w:t>w zgłoszeniu lub osób, których dotyczy zgłoszenie, z wyłączeniem informacji o źródle danych osobowych, chyba,</w:t>
      </w:r>
      <w:r w:rsidR="006B0105">
        <w:rPr>
          <w:rFonts w:ascii="Times New Roman" w:hAnsi="Times New Roman" w:cs="Times New Roman"/>
          <w:sz w:val="24"/>
          <w:szCs w:val="24"/>
        </w:rPr>
        <w:t xml:space="preserve"> </w:t>
      </w:r>
      <w:r w:rsidRPr="00ED2A3D">
        <w:rPr>
          <w:rFonts w:ascii="Times New Roman" w:hAnsi="Times New Roman" w:cs="Times New Roman"/>
          <w:sz w:val="24"/>
          <w:szCs w:val="24"/>
        </w:rPr>
        <w:t>że sygnalista nie spełnia warunków wskazanych w art. 6 ustawy albo wyraził wyraźną zgodę na ujawnienie swojej tożsamości.</w:t>
      </w:r>
    </w:p>
    <w:p w14:paraId="5173E4C7" w14:textId="36C39822" w:rsidR="00AF55DE" w:rsidRPr="00ED2A3D" w:rsidRDefault="00AF55DE" w:rsidP="00ED2A3D">
      <w:pPr>
        <w:numPr>
          <w:ilvl w:val="0"/>
          <w:numId w:val="9"/>
        </w:numPr>
        <w:spacing w:line="240" w:lineRule="auto"/>
        <w:jc w:val="both"/>
        <w:rPr>
          <w:rFonts w:ascii="Times New Roman" w:hAnsi="Times New Roman" w:cs="Times New Roman"/>
          <w:sz w:val="24"/>
          <w:szCs w:val="24"/>
        </w:rPr>
      </w:pPr>
      <w:r w:rsidRPr="006B0105">
        <w:rPr>
          <w:rFonts w:ascii="Times New Roman" w:hAnsi="Times New Roman" w:cs="Times New Roman"/>
          <w:b/>
          <w:bCs/>
          <w:sz w:val="24"/>
          <w:szCs w:val="24"/>
        </w:rPr>
        <w:t>Przechowywanie danych osobowych w zakresie zgłoszeń zewnętrznych</w:t>
      </w:r>
      <w:r w:rsidRPr="00ED2A3D">
        <w:rPr>
          <w:rFonts w:ascii="Times New Roman" w:hAnsi="Times New Roman" w:cs="Times New Roman"/>
          <w:sz w:val="24"/>
          <w:szCs w:val="24"/>
        </w:rPr>
        <w:t>.</w:t>
      </w:r>
      <w:r w:rsidRPr="00ED2A3D">
        <w:rPr>
          <w:rFonts w:ascii="Times New Roman" w:hAnsi="Times New Roman" w:cs="Times New Roman"/>
          <w:sz w:val="24"/>
          <w:szCs w:val="24"/>
        </w:rPr>
        <w:br/>
        <w:t xml:space="preserve">Dane osobowe przetwarzane w związku z przyjęciem zgłoszenia zewnętrznego oraz dokumenty związane z tym zgłoszeniem są przechowywane przez Rzecznika Praw Obywatelskich przez okres 12 miesięcy po zakończeniu roku kalendarzowego, </w:t>
      </w:r>
      <w:r w:rsidR="00013717">
        <w:rPr>
          <w:rFonts w:ascii="Times New Roman" w:hAnsi="Times New Roman" w:cs="Times New Roman"/>
          <w:sz w:val="24"/>
          <w:szCs w:val="24"/>
        </w:rPr>
        <w:br/>
      </w:r>
      <w:r w:rsidRPr="00ED2A3D">
        <w:rPr>
          <w:rFonts w:ascii="Times New Roman" w:hAnsi="Times New Roman" w:cs="Times New Roman"/>
          <w:sz w:val="24"/>
          <w:szCs w:val="24"/>
        </w:rPr>
        <w:t>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sądowoadministracyjnych.</w:t>
      </w:r>
    </w:p>
    <w:p w14:paraId="661C958F" w14:textId="77777777" w:rsidR="00AF55DE" w:rsidRPr="00ED2A3D" w:rsidRDefault="00AF55DE" w:rsidP="006B0105">
      <w:pPr>
        <w:numPr>
          <w:ilvl w:val="0"/>
          <w:numId w:val="9"/>
        </w:numPr>
        <w:spacing w:line="240" w:lineRule="auto"/>
        <w:rPr>
          <w:rFonts w:ascii="Times New Roman" w:hAnsi="Times New Roman" w:cs="Times New Roman"/>
          <w:sz w:val="24"/>
          <w:szCs w:val="24"/>
        </w:rPr>
      </w:pPr>
      <w:r w:rsidRPr="00013717">
        <w:rPr>
          <w:rFonts w:ascii="Times New Roman" w:hAnsi="Times New Roman" w:cs="Times New Roman"/>
          <w:b/>
          <w:bCs/>
          <w:sz w:val="24"/>
          <w:szCs w:val="24"/>
        </w:rPr>
        <w:t>Zasady ochrony danych osobowych.</w:t>
      </w:r>
      <w:r w:rsidRPr="00013717">
        <w:rPr>
          <w:rFonts w:ascii="Times New Roman" w:hAnsi="Times New Roman" w:cs="Times New Roman"/>
          <w:b/>
          <w:bCs/>
          <w:sz w:val="24"/>
          <w:szCs w:val="24"/>
        </w:rPr>
        <w:br/>
      </w:r>
      <w:r w:rsidRPr="00ED2A3D">
        <w:rPr>
          <w:rFonts w:ascii="Times New Roman" w:hAnsi="Times New Roman" w:cs="Times New Roman"/>
          <w:sz w:val="24"/>
          <w:szCs w:val="24"/>
        </w:rPr>
        <w:t>Administrator zapewnia, że dane osobowe będą:</w:t>
      </w:r>
    </w:p>
    <w:p w14:paraId="71A28509" w14:textId="08B03369" w:rsidR="00AF55DE" w:rsidRPr="00ED2A3D" w:rsidRDefault="00AF55DE" w:rsidP="00ED2A3D">
      <w:pPr>
        <w:numPr>
          <w:ilvl w:val="1"/>
          <w:numId w:val="9"/>
        </w:numPr>
        <w:spacing w:line="240" w:lineRule="auto"/>
        <w:jc w:val="both"/>
        <w:rPr>
          <w:rFonts w:ascii="Times New Roman" w:hAnsi="Times New Roman" w:cs="Times New Roman"/>
          <w:sz w:val="24"/>
          <w:szCs w:val="24"/>
        </w:rPr>
      </w:pPr>
      <w:r w:rsidRPr="00ED2A3D">
        <w:rPr>
          <w:rFonts w:ascii="Times New Roman" w:hAnsi="Times New Roman" w:cs="Times New Roman"/>
          <w:sz w:val="24"/>
          <w:szCs w:val="24"/>
        </w:rPr>
        <w:lastRenderedPageBreak/>
        <w:t xml:space="preserve">przetwarzane zgodnie z prawem, rzetelnie i przejrzyście (zasada zgodności </w:t>
      </w:r>
      <w:r w:rsidR="00013717">
        <w:rPr>
          <w:rFonts w:ascii="Times New Roman" w:hAnsi="Times New Roman" w:cs="Times New Roman"/>
          <w:sz w:val="24"/>
          <w:szCs w:val="24"/>
        </w:rPr>
        <w:br/>
      </w:r>
      <w:r w:rsidRPr="00ED2A3D">
        <w:rPr>
          <w:rFonts w:ascii="Times New Roman" w:hAnsi="Times New Roman" w:cs="Times New Roman"/>
          <w:sz w:val="24"/>
          <w:szCs w:val="24"/>
        </w:rPr>
        <w:t>z prawem, rzetelności i przejrzystości z art. 5 ust. 1 lit. a) RODO,</w:t>
      </w:r>
    </w:p>
    <w:p w14:paraId="02D68E4E" w14:textId="6AB0FB90" w:rsidR="00AF55DE" w:rsidRPr="00ED2A3D" w:rsidRDefault="00AF55DE" w:rsidP="00ED2A3D">
      <w:pPr>
        <w:numPr>
          <w:ilvl w:val="1"/>
          <w:numId w:val="9"/>
        </w:numPr>
        <w:spacing w:line="240" w:lineRule="auto"/>
        <w:jc w:val="both"/>
        <w:rPr>
          <w:rFonts w:ascii="Times New Roman" w:hAnsi="Times New Roman" w:cs="Times New Roman"/>
          <w:sz w:val="24"/>
          <w:szCs w:val="24"/>
        </w:rPr>
      </w:pPr>
      <w:r w:rsidRPr="00ED2A3D">
        <w:rPr>
          <w:rFonts w:ascii="Times New Roman" w:hAnsi="Times New Roman" w:cs="Times New Roman"/>
          <w:sz w:val="24"/>
          <w:szCs w:val="24"/>
        </w:rPr>
        <w:t xml:space="preserve">zbierane w konkretnych, wyraźnych i prawnie uzasadnionych celach </w:t>
      </w:r>
      <w:r w:rsidR="00013717">
        <w:rPr>
          <w:rFonts w:ascii="Times New Roman" w:hAnsi="Times New Roman" w:cs="Times New Roman"/>
          <w:sz w:val="24"/>
          <w:szCs w:val="24"/>
        </w:rPr>
        <w:br/>
      </w:r>
      <w:r w:rsidRPr="00ED2A3D">
        <w:rPr>
          <w:rFonts w:ascii="Times New Roman" w:hAnsi="Times New Roman" w:cs="Times New Roman"/>
          <w:sz w:val="24"/>
          <w:szCs w:val="24"/>
        </w:rPr>
        <w:t>i nieprzetwarzane dalej w sposób niezgodny z tymi celami (zasada ograniczenia celu z art. 5 ust. 1 lit. b) RODO),</w:t>
      </w:r>
    </w:p>
    <w:p w14:paraId="7C1DE654" w14:textId="77777777" w:rsidR="00AF55DE" w:rsidRPr="00ED2A3D" w:rsidRDefault="00AF55DE" w:rsidP="00ED2A3D">
      <w:pPr>
        <w:numPr>
          <w:ilvl w:val="1"/>
          <w:numId w:val="9"/>
        </w:numPr>
        <w:spacing w:line="240" w:lineRule="auto"/>
        <w:jc w:val="both"/>
        <w:rPr>
          <w:rFonts w:ascii="Times New Roman" w:hAnsi="Times New Roman" w:cs="Times New Roman"/>
          <w:sz w:val="24"/>
          <w:szCs w:val="24"/>
        </w:rPr>
      </w:pPr>
      <w:r w:rsidRPr="00ED2A3D">
        <w:rPr>
          <w:rFonts w:ascii="Times New Roman" w:hAnsi="Times New Roman" w:cs="Times New Roman"/>
          <w:sz w:val="24"/>
          <w:szCs w:val="24"/>
        </w:rPr>
        <w:t>adekwatne, stosowne, ograniczone do tego co niezbędne (zasada minimalizacji z art. 5 ust. 1 lit. c) RODO),</w:t>
      </w:r>
    </w:p>
    <w:p w14:paraId="221A13DD" w14:textId="77777777" w:rsidR="00AF55DE" w:rsidRPr="00ED2A3D" w:rsidRDefault="00AF55DE" w:rsidP="00ED2A3D">
      <w:pPr>
        <w:numPr>
          <w:ilvl w:val="1"/>
          <w:numId w:val="9"/>
        </w:numPr>
        <w:spacing w:line="240" w:lineRule="auto"/>
        <w:jc w:val="both"/>
        <w:rPr>
          <w:rFonts w:ascii="Times New Roman" w:hAnsi="Times New Roman" w:cs="Times New Roman"/>
          <w:sz w:val="24"/>
          <w:szCs w:val="24"/>
        </w:rPr>
      </w:pPr>
      <w:r w:rsidRPr="00ED2A3D">
        <w:rPr>
          <w:rFonts w:ascii="Times New Roman" w:hAnsi="Times New Roman" w:cs="Times New Roman"/>
          <w:sz w:val="24"/>
          <w:szCs w:val="24"/>
        </w:rPr>
        <w:t>prawidłowe i w razie potrzeby uaktualniane (zasada prawidłowości z art. 5 ust. 1 lit. d) RODO),</w:t>
      </w:r>
    </w:p>
    <w:p w14:paraId="5D78CCB1" w14:textId="77777777" w:rsidR="00AF55DE" w:rsidRPr="00ED2A3D" w:rsidRDefault="00AF55DE" w:rsidP="00ED2A3D">
      <w:pPr>
        <w:numPr>
          <w:ilvl w:val="1"/>
          <w:numId w:val="9"/>
        </w:numPr>
        <w:spacing w:line="240" w:lineRule="auto"/>
        <w:jc w:val="both"/>
        <w:rPr>
          <w:rFonts w:ascii="Times New Roman" w:hAnsi="Times New Roman" w:cs="Times New Roman"/>
          <w:sz w:val="24"/>
          <w:szCs w:val="24"/>
        </w:rPr>
      </w:pPr>
      <w:r w:rsidRPr="00ED2A3D">
        <w:rPr>
          <w:rFonts w:ascii="Times New Roman" w:hAnsi="Times New Roman" w:cs="Times New Roman"/>
          <w:sz w:val="24"/>
          <w:szCs w:val="24"/>
        </w:rPr>
        <w:t>przechowywane w formie umożliwiającej identyfikację osoby, której dane dotyczą, przez okres nie dłuższy niż niezbędny do celów przetwarzania (zasada prawidłowości z art. 5 ust. 1 lit. e) RODO),</w:t>
      </w:r>
    </w:p>
    <w:p w14:paraId="7E51801C" w14:textId="77777777" w:rsidR="00AF55DE" w:rsidRPr="00ED2A3D" w:rsidRDefault="00AF55DE" w:rsidP="00ED2A3D">
      <w:pPr>
        <w:numPr>
          <w:ilvl w:val="1"/>
          <w:numId w:val="9"/>
        </w:numPr>
        <w:spacing w:line="240" w:lineRule="auto"/>
        <w:jc w:val="both"/>
        <w:rPr>
          <w:rFonts w:ascii="Times New Roman" w:hAnsi="Times New Roman" w:cs="Times New Roman"/>
          <w:sz w:val="24"/>
          <w:szCs w:val="24"/>
        </w:rPr>
      </w:pPr>
      <w:r w:rsidRPr="00ED2A3D">
        <w:rPr>
          <w:rFonts w:ascii="Times New Roman" w:hAnsi="Times New Roman" w:cs="Times New Roman"/>
          <w:sz w:val="24"/>
          <w:szCs w:val="24"/>
        </w:rPr>
        <w:t>przetwarzane w sposób zapewniający odpowiednie bezpieczeństwo danych osobowych (zasada integralności i poufności z art. 5 ust. 1 lit. f) RODO).</w:t>
      </w:r>
    </w:p>
    <w:p w14:paraId="17AC9BE6" w14:textId="77777777" w:rsidR="00AF55DE" w:rsidRPr="00DE41BB" w:rsidRDefault="00AF55DE" w:rsidP="00ED2A3D">
      <w:pPr>
        <w:numPr>
          <w:ilvl w:val="0"/>
          <w:numId w:val="9"/>
        </w:numPr>
        <w:spacing w:line="240" w:lineRule="auto"/>
        <w:jc w:val="both"/>
        <w:rPr>
          <w:rFonts w:ascii="Times New Roman" w:hAnsi="Times New Roman" w:cs="Times New Roman"/>
          <w:b/>
          <w:bCs/>
          <w:sz w:val="24"/>
          <w:szCs w:val="24"/>
        </w:rPr>
      </w:pPr>
      <w:r w:rsidRPr="00DE41BB">
        <w:rPr>
          <w:rFonts w:ascii="Times New Roman" w:hAnsi="Times New Roman" w:cs="Times New Roman"/>
          <w:b/>
          <w:bCs/>
          <w:sz w:val="24"/>
          <w:szCs w:val="24"/>
        </w:rPr>
        <w:t>Realizacja obowiązku informacyjnego wobec sygnalisty</w:t>
      </w:r>
    </w:p>
    <w:p w14:paraId="719E6DF6" w14:textId="079C8115" w:rsidR="001436E6" w:rsidRPr="005D1B01" w:rsidRDefault="00DC4299" w:rsidP="001436E6">
      <w:pPr>
        <w:pStyle w:val="TEKSTZacznikido"/>
        <w:ind w:left="0"/>
        <w:rPr>
          <w:rFonts w:cs="Times New Roman"/>
          <w:b/>
          <w:bCs/>
          <w:szCs w:val="24"/>
        </w:rPr>
      </w:pPr>
      <w:r>
        <w:rPr>
          <w:rFonts w:cs="Times New Roman"/>
          <w:b/>
          <w:bCs/>
          <w:szCs w:val="24"/>
        </w:rPr>
        <w:t xml:space="preserve">      </w:t>
      </w:r>
      <w:r w:rsidR="001436E6" w:rsidRPr="005D1B01">
        <w:rPr>
          <w:rFonts w:cs="Times New Roman"/>
          <w:b/>
          <w:bCs/>
          <w:szCs w:val="24"/>
        </w:rPr>
        <w:t>Informacja o przetwarzaniu danych osobowych:</w:t>
      </w:r>
    </w:p>
    <w:p w14:paraId="65ED6CAD" w14:textId="4DCC401E" w:rsidR="001436E6" w:rsidRPr="005D1B01" w:rsidRDefault="001436E6" w:rsidP="001436E6">
      <w:pPr>
        <w:pStyle w:val="Akapitzlist"/>
        <w:numPr>
          <w:ilvl w:val="0"/>
          <w:numId w:val="16"/>
        </w:numPr>
        <w:spacing w:after="120" w:line="240" w:lineRule="auto"/>
        <w:ind w:left="714" w:hanging="357"/>
        <w:jc w:val="both"/>
        <w:rPr>
          <w:rFonts w:ascii="Times New Roman" w:eastAsia="Times New Roman" w:hAnsi="Times New Roman" w:cs="Times New Roman"/>
          <w:sz w:val="24"/>
          <w:szCs w:val="24"/>
        </w:rPr>
      </w:pPr>
      <w:r w:rsidRPr="005D1B01">
        <w:rPr>
          <w:rFonts w:ascii="Times New Roman" w:hAnsi="Times New Roman" w:cs="Times New Roman"/>
          <w:sz w:val="24"/>
          <w:szCs w:val="24"/>
        </w:rPr>
        <w:t xml:space="preserve">Administratorem Pani/Pana danych osobowych jest Państwowy Powiatowy Inspektor Sanitarny w Kędzierzynie-Koźlu z siedzibą w, ul. Anny 14, 47-200 Kędzierzyn-Koźle. </w:t>
      </w:r>
    </w:p>
    <w:p w14:paraId="606F21DB" w14:textId="23D9C2EC" w:rsidR="001436E6" w:rsidRPr="005D1B01" w:rsidRDefault="001436E6" w:rsidP="001436E6">
      <w:pPr>
        <w:numPr>
          <w:ilvl w:val="0"/>
          <w:numId w:val="16"/>
        </w:numPr>
        <w:autoSpaceDN w:val="0"/>
        <w:spacing w:after="120" w:line="240" w:lineRule="auto"/>
        <w:jc w:val="both"/>
        <w:rPr>
          <w:rFonts w:ascii="Times New Roman" w:eastAsia="Times New Roman" w:hAnsi="Times New Roman" w:cs="Times New Roman"/>
          <w:sz w:val="24"/>
          <w:szCs w:val="24"/>
        </w:rPr>
      </w:pPr>
      <w:r w:rsidRPr="005D1B01">
        <w:rPr>
          <w:rFonts w:ascii="Times New Roman" w:hAnsi="Times New Roman" w:cs="Times New Roman"/>
          <w:sz w:val="24"/>
          <w:szCs w:val="24"/>
        </w:rPr>
        <w:t xml:space="preserve">Administrator wyznaczył </w:t>
      </w:r>
      <w:r w:rsidRPr="005D1B01">
        <w:rPr>
          <w:rFonts w:ascii="Times New Roman" w:hAnsi="Times New Roman" w:cs="Times New Roman"/>
          <w:b/>
          <w:sz w:val="24"/>
          <w:szCs w:val="24"/>
        </w:rPr>
        <w:t>Inspektora Ochrony Danych,</w:t>
      </w:r>
      <w:r w:rsidRPr="005D1B01">
        <w:rPr>
          <w:rFonts w:ascii="Times New Roman" w:hAnsi="Times New Roman" w:cs="Times New Roman"/>
          <w:sz w:val="24"/>
          <w:szCs w:val="24"/>
        </w:rPr>
        <w:t xml:space="preserve"> z którym można się kontaktować za pośrednictwem adresu e-mail: </w:t>
      </w:r>
      <w:r w:rsidRPr="005D1B01">
        <w:rPr>
          <w:rFonts w:ascii="Times New Roman" w:hAnsi="Times New Roman" w:cs="Times New Roman"/>
          <w:color w:val="0563C1"/>
          <w:sz w:val="24"/>
          <w:szCs w:val="24"/>
          <w:u w:val="single"/>
        </w:rPr>
        <w:t>iodo.psse.kkozle@sanepid.gov.pl</w:t>
      </w:r>
      <w:r w:rsidRPr="005D1B01">
        <w:rPr>
          <w:rFonts w:ascii="Times New Roman" w:hAnsi="Times New Roman" w:cs="Times New Roman"/>
          <w:sz w:val="24"/>
          <w:szCs w:val="24"/>
        </w:rPr>
        <w:t xml:space="preserve">   lub pisemnie na adres siedziby administratora.</w:t>
      </w:r>
      <w:r w:rsidR="00C95BB0">
        <w:rPr>
          <w:rFonts w:ascii="Times New Roman" w:hAnsi="Times New Roman" w:cs="Times New Roman"/>
          <w:sz w:val="24"/>
          <w:szCs w:val="24"/>
        </w:rPr>
        <w:t xml:space="preserve"> </w:t>
      </w:r>
    </w:p>
    <w:p w14:paraId="2272B5D0" w14:textId="77777777" w:rsidR="001436E6" w:rsidRPr="005D1B01" w:rsidRDefault="001436E6" w:rsidP="001436E6">
      <w:pPr>
        <w:pStyle w:val="Akapitzlist"/>
        <w:numPr>
          <w:ilvl w:val="0"/>
          <w:numId w:val="16"/>
        </w:numPr>
        <w:spacing w:after="120" w:line="240" w:lineRule="auto"/>
        <w:ind w:left="714" w:hanging="357"/>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Państwa dane osobowe mogą być przetwarzane w celach i na podstawach prawnych niżej wskazanych:</w:t>
      </w:r>
    </w:p>
    <w:p w14:paraId="25B5AB94" w14:textId="767C0389" w:rsidR="001436E6" w:rsidRPr="005D1B01" w:rsidRDefault="001436E6" w:rsidP="001436E6">
      <w:pPr>
        <w:pStyle w:val="Akapitzlist"/>
        <w:numPr>
          <w:ilvl w:val="1"/>
          <w:numId w:val="16"/>
        </w:numPr>
        <w:spacing w:after="120" w:line="240" w:lineRule="auto"/>
        <w:ind w:left="993"/>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w celu przyjęcia zgłoszenia i podjęcia ewentualnego działania następczego zgodnie </w:t>
      </w:r>
      <w:r w:rsidRPr="005D1B01">
        <w:rPr>
          <w:rFonts w:ascii="Times New Roman" w:eastAsia="Times New Roman" w:hAnsi="Times New Roman" w:cs="Times New Roman"/>
          <w:sz w:val="24"/>
          <w:szCs w:val="24"/>
        </w:rPr>
        <w:br/>
        <w:t xml:space="preserve">z przyjętą przez Państwowego Powiatowego Inspektora Sanitarnego </w:t>
      </w:r>
      <w:r w:rsidR="006C0091">
        <w:rPr>
          <w:rFonts w:ascii="Times New Roman" w:eastAsia="Times New Roman" w:hAnsi="Times New Roman" w:cs="Times New Roman"/>
          <w:sz w:val="24"/>
          <w:szCs w:val="24"/>
        </w:rPr>
        <w:br/>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procedurą zgłoszeń zewnętrznych i w oparciu o wymagania ustawy z dnia 14 czerwca 2024 r</w:t>
      </w:r>
      <w:r w:rsidRPr="005D1B01">
        <w:rPr>
          <w:rFonts w:ascii="Times New Roman" w:eastAsia="Times New Roman" w:hAnsi="Times New Roman" w:cs="Times New Roman"/>
          <w:b/>
          <w:bCs/>
          <w:sz w:val="24"/>
          <w:szCs w:val="24"/>
        </w:rPr>
        <w:t>. o ochronie sygnalistów</w:t>
      </w:r>
      <w:r w:rsidRPr="005D1B01">
        <w:rPr>
          <w:rFonts w:ascii="Times New Roman" w:eastAsia="Times New Roman" w:hAnsi="Times New Roman" w:cs="Times New Roman"/>
          <w:sz w:val="24"/>
          <w:szCs w:val="24"/>
        </w:rPr>
        <w:t xml:space="preserve">, co stanowi obowiązek prawny Państwowego Powiatowego Inspektora Sanitarnego </w:t>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(art. 6 ust. 1 lit c) RODO),</w:t>
      </w:r>
    </w:p>
    <w:p w14:paraId="45841D63" w14:textId="39D705CA" w:rsidR="001436E6" w:rsidRPr="005D1B01" w:rsidRDefault="001436E6" w:rsidP="001436E6">
      <w:pPr>
        <w:pStyle w:val="Akapitzlist"/>
        <w:numPr>
          <w:ilvl w:val="1"/>
          <w:numId w:val="16"/>
        </w:numPr>
        <w:spacing w:after="120" w:line="240" w:lineRule="auto"/>
        <w:ind w:left="993"/>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prowadzenia komunikacji z osobą dokonującą zgłoszenia oraz innymi osobami uczestniczącymi w procesie przyjmowania i rozpatrywania zgłoszeń, zgodnie </w:t>
      </w:r>
      <w:r w:rsidR="006C0091">
        <w:rPr>
          <w:rFonts w:ascii="Times New Roman" w:eastAsia="Times New Roman" w:hAnsi="Times New Roman" w:cs="Times New Roman"/>
          <w:sz w:val="24"/>
          <w:szCs w:val="24"/>
        </w:rPr>
        <w:br/>
      </w:r>
      <w:r w:rsidRPr="005D1B01">
        <w:rPr>
          <w:rFonts w:ascii="Times New Roman" w:eastAsia="Times New Roman" w:hAnsi="Times New Roman" w:cs="Times New Roman"/>
          <w:sz w:val="24"/>
          <w:szCs w:val="24"/>
        </w:rPr>
        <w:t>z wymaganiami ustawy z dnia</w:t>
      </w:r>
      <w:r w:rsidR="006C0091">
        <w:rPr>
          <w:rFonts w:ascii="Times New Roman" w:eastAsia="Times New Roman" w:hAnsi="Times New Roman" w:cs="Times New Roman"/>
          <w:sz w:val="24"/>
          <w:szCs w:val="24"/>
        </w:rPr>
        <w:t xml:space="preserve"> </w:t>
      </w:r>
      <w:r w:rsidRPr="005D1B01">
        <w:rPr>
          <w:rFonts w:ascii="Times New Roman" w:eastAsia="Times New Roman" w:hAnsi="Times New Roman" w:cs="Times New Roman"/>
          <w:sz w:val="24"/>
          <w:szCs w:val="24"/>
        </w:rPr>
        <w:t xml:space="preserve">14 czerwca 2024 r. o ochronie sygnalistów, co stanowi prawnie uzasadniony interes Państwowego Powiatowego Inspektora Sanitarnego </w:t>
      </w:r>
      <w:r w:rsidR="006C0091">
        <w:rPr>
          <w:rFonts w:ascii="Times New Roman" w:eastAsia="Times New Roman" w:hAnsi="Times New Roman" w:cs="Times New Roman"/>
          <w:sz w:val="24"/>
          <w:szCs w:val="24"/>
        </w:rPr>
        <w:br/>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(art. 6 ust. 1 lit f) RODO),</w:t>
      </w:r>
    </w:p>
    <w:p w14:paraId="786849E2" w14:textId="214B6DA2" w:rsidR="001436E6" w:rsidRPr="005D1B01" w:rsidRDefault="001436E6" w:rsidP="001436E6">
      <w:pPr>
        <w:pStyle w:val="Akapitzlist"/>
        <w:numPr>
          <w:ilvl w:val="1"/>
          <w:numId w:val="16"/>
        </w:numPr>
        <w:spacing w:after="120" w:line="240" w:lineRule="auto"/>
        <w:ind w:left="993"/>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prowadzenia wewnętrznej dokumentacji, a także archiwizacji dokumentacji zgodnie </w:t>
      </w:r>
      <w:r w:rsidRPr="005D1B01">
        <w:rPr>
          <w:rFonts w:ascii="Times New Roman" w:eastAsia="Times New Roman" w:hAnsi="Times New Roman" w:cs="Times New Roman"/>
          <w:sz w:val="24"/>
          <w:szCs w:val="24"/>
        </w:rPr>
        <w:br/>
        <w:t xml:space="preserve">z wymaganiami wynikającymi z ustawy dnia 14 czerwca 2024 r. o ochronie sygnalistów, co stanowi obowiązek prawny Państwowego Powiatowego Inspektora Sanitarnego </w:t>
      </w:r>
      <w:r w:rsidRPr="005D1B01">
        <w:rPr>
          <w:rFonts w:ascii="Times New Roman" w:hAnsi="Times New Roman" w:cs="Times New Roman"/>
          <w:sz w:val="24"/>
          <w:szCs w:val="24"/>
        </w:rPr>
        <w:t>w Kędzierzynie-Koźlu</w:t>
      </w:r>
      <w:r w:rsidR="00C95BB0">
        <w:rPr>
          <w:rFonts w:ascii="Times New Roman" w:hAnsi="Times New Roman" w:cs="Times New Roman"/>
          <w:sz w:val="24"/>
          <w:szCs w:val="24"/>
        </w:rPr>
        <w:t xml:space="preserve"> </w:t>
      </w:r>
      <w:r w:rsidRPr="005D1B01">
        <w:rPr>
          <w:rFonts w:ascii="Times New Roman" w:eastAsia="Times New Roman" w:hAnsi="Times New Roman" w:cs="Times New Roman"/>
          <w:sz w:val="24"/>
          <w:szCs w:val="24"/>
        </w:rPr>
        <w:t>(art. 6 ust. 1 lit. c) RODO),</w:t>
      </w:r>
    </w:p>
    <w:p w14:paraId="53E76B05" w14:textId="7F9DE66C" w:rsidR="001436E6" w:rsidRPr="005D1B01" w:rsidRDefault="001436E6" w:rsidP="001436E6">
      <w:pPr>
        <w:pStyle w:val="Akapitzlist"/>
        <w:numPr>
          <w:ilvl w:val="1"/>
          <w:numId w:val="16"/>
        </w:numPr>
        <w:spacing w:after="120" w:line="240" w:lineRule="auto"/>
        <w:ind w:left="993"/>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wypełnienia ciążącego na Państwowym Powiatowym Inspektorze Sanitarnym </w:t>
      </w:r>
      <w:r w:rsidR="00C95BB0">
        <w:rPr>
          <w:rFonts w:ascii="Times New Roman" w:eastAsia="Times New Roman" w:hAnsi="Times New Roman" w:cs="Times New Roman"/>
          <w:sz w:val="24"/>
          <w:szCs w:val="24"/>
        </w:rPr>
        <w:br/>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obowiązku zawiadomienia o podejrzeniu popełnienia przestępstwa, jeżeli informacje wynikające</w:t>
      </w:r>
      <w:r w:rsidR="00C95BB0">
        <w:rPr>
          <w:rFonts w:ascii="Times New Roman" w:eastAsia="Times New Roman" w:hAnsi="Times New Roman" w:cs="Times New Roman"/>
          <w:sz w:val="24"/>
          <w:szCs w:val="24"/>
        </w:rPr>
        <w:t xml:space="preserve"> </w:t>
      </w:r>
      <w:r w:rsidRPr="005D1B01">
        <w:rPr>
          <w:rFonts w:ascii="Times New Roman" w:eastAsia="Times New Roman" w:hAnsi="Times New Roman" w:cs="Times New Roman"/>
          <w:sz w:val="24"/>
          <w:szCs w:val="24"/>
        </w:rPr>
        <w:t>z dokonanego zgłoszenia zawierają znamiona przestępstwa lub przestępstwa skarbowego</w:t>
      </w:r>
      <w:r w:rsidR="00C95BB0">
        <w:rPr>
          <w:rFonts w:ascii="Times New Roman" w:eastAsia="Times New Roman" w:hAnsi="Times New Roman" w:cs="Times New Roman"/>
          <w:sz w:val="24"/>
          <w:szCs w:val="24"/>
        </w:rPr>
        <w:t xml:space="preserve"> </w:t>
      </w:r>
      <w:r w:rsidRPr="005D1B01">
        <w:rPr>
          <w:rFonts w:ascii="Times New Roman" w:eastAsia="Times New Roman" w:hAnsi="Times New Roman" w:cs="Times New Roman"/>
          <w:sz w:val="24"/>
          <w:szCs w:val="24"/>
        </w:rPr>
        <w:t xml:space="preserve">(art. 6 ust. 1 lit. c) RODO), </w:t>
      </w:r>
    </w:p>
    <w:p w14:paraId="70018BD6" w14:textId="77777777" w:rsidR="001436E6" w:rsidRPr="005D1B01" w:rsidRDefault="001436E6" w:rsidP="001436E6">
      <w:pPr>
        <w:pStyle w:val="Akapitzlist"/>
        <w:numPr>
          <w:ilvl w:val="1"/>
          <w:numId w:val="16"/>
        </w:numPr>
        <w:spacing w:after="120" w:line="240" w:lineRule="auto"/>
        <w:ind w:left="993"/>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dochodzenia roszczeń i obrony przed roszczeniami w związku z przyjętymi zgłoszeniami naruszeń prawa, co stanowi prawnie uzasadniony interes Państwowego </w:t>
      </w:r>
      <w:r w:rsidRPr="005D1B01">
        <w:rPr>
          <w:rFonts w:ascii="Times New Roman" w:eastAsia="Times New Roman" w:hAnsi="Times New Roman" w:cs="Times New Roman"/>
          <w:sz w:val="24"/>
          <w:szCs w:val="24"/>
        </w:rPr>
        <w:lastRenderedPageBreak/>
        <w:t xml:space="preserve">Powiatowego Inspektora Sanitarnego </w:t>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(art. 6 ust. 1 lit f) RODO).</w:t>
      </w:r>
    </w:p>
    <w:p w14:paraId="065E7599" w14:textId="679DC4C7" w:rsidR="001436E6" w:rsidRPr="005D1B01" w:rsidRDefault="001436E6" w:rsidP="001436E6">
      <w:pPr>
        <w:pStyle w:val="Akapitzlist"/>
        <w:numPr>
          <w:ilvl w:val="0"/>
          <w:numId w:val="16"/>
        </w:numPr>
        <w:spacing w:after="120" w:line="240" w:lineRule="auto"/>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Podanie danych jest dobrowolne, jednakże ich niepodanie może uniemożliwić Państwowemu Powiatowemu Inspektorowi Sanitarnemu </w:t>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podjęcie działań w związku ze zgłoszeniem, w tym dalsze procedowanie w związku ze zgłoszeniem, a także prowadzenie komunikacji z osobą dokonującą zgłoszenia lub innymi osobami uczestniczącymi w procesie przyjmowania i rozpatrywania zgłoszenia zewnętrznego.</w:t>
      </w:r>
    </w:p>
    <w:p w14:paraId="70D234F0" w14:textId="2D0E8C8D" w:rsidR="001436E6" w:rsidRPr="005D1B01" w:rsidRDefault="001436E6" w:rsidP="001436E6">
      <w:pPr>
        <w:pStyle w:val="Akapitzlist"/>
        <w:numPr>
          <w:ilvl w:val="0"/>
          <w:numId w:val="16"/>
        </w:numPr>
        <w:spacing w:after="120" w:line="240" w:lineRule="auto"/>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Dane osobowe będą przetwarzane przez Państwowego Powiatowego Inspektora Sanitarnego </w:t>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przez okres wskazany w przepisach ustawy z dnia 14 czerwca 2024 r. o ochronie sygnalistów, chyba że dalsze przetwarzanie danych będzie związane z potrzebą dochodzenia roszczeń</w:t>
      </w:r>
      <w:r w:rsidR="00C95BB0">
        <w:rPr>
          <w:rFonts w:ascii="Times New Roman" w:eastAsia="Times New Roman" w:hAnsi="Times New Roman" w:cs="Times New Roman"/>
          <w:sz w:val="24"/>
          <w:szCs w:val="24"/>
        </w:rPr>
        <w:t xml:space="preserve"> </w:t>
      </w:r>
      <w:r w:rsidRPr="005D1B01">
        <w:rPr>
          <w:rFonts w:ascii="Times New Roman" w:eastAsia="Times New Roman" w:hAnsi="Times New Roman" w:cs="Times New Roman"/>
          <w:sz w:val="24"/>
          <w:szCs w:val="24"/>
        </w:rPr>
        <w:t>i obroną przed roszczeniami, a także prowadzonymi postępowaniami sądowymi (przez czas trwania tych postępowań).</w:t>
      </w:r>
    </w:p>
    <w:p w14:paraId="4B45CA88" w14:textId="77777777" w:rsidR="001436E6" w:rsidRPr="005D1B01" w:rsidRDefault="001436E6" w:rsidP="001436E6">
      <w:pPr>
        <w:pStyle w:val="Akapitzlist"/>
        <w:numPr>
          <w:ilvl w:val="0"/>
          <w:numId w:val="16"/>
        </w:numPr>
        <w:spacing w:after="120" w:line="240" w:lineRule="auto"/>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Odbiorcami Państwa danych osobowych mogą być podmioty zapewniające na rzecz Państwowego Powiatowego Inspektora Sanitarnego </w:t>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obsługę prawną, a także obsługę techniczną (informatyczną), ale wyłącznie z zastrzeżeniem zapewnienia poufności Państwa danych.</w:t>
      </w:r>
    </w:p>
    <w:p w14:paraId="4F779A3F" w14:textId="77777777" w:rsidR="001436E6" w:rsidRPr="005D1B01" w:rsidRDefault="001436E6" w:rsidP="001436E6">
      <w:pPr>
        <w:pStyle w:val="Akapitzlist"/>
        <w:numPr>
          <w:ilvl w:val="0"/>
          <w:numId w:val="16"/>
        </w:numPr>
        <w:spacing w:after="120" w:line="240" w:lineRule="auto"/>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 xml:space="preserve">Państwa dane osobowe nie będą przekazywane przez Państwowego Powiatowego Inspektora Sanitarnego </w:t>
      </w:r>
      <w:r w:rsidRPr="005D1B01">
        <w:rPr>
          <w:rFonts w:ascii="Times New Roman" w:hAnsi="Times New Roman" w:cs="Times New Roman"/>
          <w:sz w:val="24"/>
          <w:szCs w:val="24"/>
        </w:rPr>
        <w:t>w Kędzierzynie-Koźlu</w:t>
      </w:r>
      <w:r w:rsidRPr="005D1B01">
        <w:rPr>
          <w:rFonts w:ascii="Times New Roman" w:eastAsia="Times New Roman" w:hAnsi="Times New Roman" w:cs="Times New Roman"/>
          <w:sz w:val="24"/>
          <w:szCs w:val="24"/>
        </w:rPr>
        <w:t xml:space="preserve"> poza teren Europejskiego Obszaru Gospodarczego (EOG).</w:t>
      </w:r>
    </w:p>
    <w:p w14:paraId="3A6550BB" w14:textId="77777777" w:rsidR="001436E6" w:rsidRPr="005D1B01" w:rsidRDefault="001436E6" w:rsidP="001436E6">
      <w:pPr>
        <w:pStyle w:val="Akapitzlist"/>
        <w:numPr>
          <w:ilvl w:val="0"/>
          <w:numId w:val="16"/>
        </w:numPr>
        <w:spacing w:after="120" w:line="240" w:lineRule="auto"/>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Przysługuje Państwu prawo żądania dostępu do swoich danych osobowych, ich sprostowania, usunięcia lub ograniczenia przetwarzania oraz prawo wniesienia sprzeciwu wobec przetwarzania danych osobowych ze względu na Państwa szczególną sytuację.</w:t>
      </w:r>
    </w:p>
    <w:p w14:paraId="5BD6FAB6" w14:textId="77777777" w:rsidR="001436E6" w:rsidRPr="005D1B01" w:rsidRDefault="001436E6" w:rsidP="001436E6">
      <w:pPr>
        <w:pStyle w:val="Akapitzlist"/>
        <w:numPr>
          <w:ilvl w:val="0"/>
          <w:numId w:val="16"/>
        </w:numPr>
        <w:spacing w:after="120" w:line="240" w:lineRule="auto"/>
        <w:jc w:val="both"/>
        <w:rPr>
          <w:rFonts w:ascii="Times New Roman" w:eastAsia="Times New Roman" w:hAnsi="Times New Roman" w:cs="Times New Roman"/>
          <w:sz w:val="24"/>
          <w:szCs w:val="24"/>
        </w:rPr>
      </w:pPr>
      <w:r w:rsidRPr="005D1B01">
        <w:rPr>
          <w:rFonts w:ascii="Times New Roman" w:eastAsia="Times New Roman" w:hAnsi="Times New Roman" w:cs="Times New Roman"/>
          <w:sz w:val="24"/>
          <w:szCs w:val="24"/>
        </w:rPr>
        <w:t>Państwa dane nie będą przetwarzane w sposób zautomatyzowany, który jednocześnie mógłby prowadzić do podejmowania wobec Państwa decyzji wywołujących skutki prawne lub w podobny sposób istotnie wpływać na Państwa sytuację.</w:t>
      </w:r>
    </w:p>
    <w:p w14:paraId="615CFDB8" w14:textId="45A6F3B2" w:rsidR="001436E6" w:rsidRPr="005D1B01" w:rsidRDefault="001436E6" w:rsidP="001436E6">
      <w:pPr>
        <w:pStyle w:val="Akapitzlist"/>
        <w:numPr>
          <w:ilvl w:val="0"/>
          <w:numId w:val="16"/>
        </w:numPr>
        <w:spacing w:after="120" w:line="240" w:lineRule="auto"/>
        <w:jc w:val="both"/>
        <w:rPr>
          <w:rFonts w:ascii="Times New Roman" w:eastAsia="Calibri" w:hAnsi="Times New Roman" w:cs="Times New Roman"/>
          <w:sz w:val="24"/>
          <w:szCs w:val="24"/>
        </w:rPr>
      </w:pPr>
      <w:r w:rsidRPr="005D1B01">
        <w:rPr>
          <w:rFonts w:ascii="Times New Roman" w:eastAsia="Times New Roman" w:hAnsi="Times New Roman" w:cs="Times New Roman"/>
          <w:sz w:val="24"/>
          <w:szCs w:val="24"/>
        </w:rPr>
        <w:t xml:space="preserve">Niezależnie od uprawnień przysługujących powyżej w związku z przetwarzaniem twoich danych osobowych, przysługuje Państwu prawo wniesienia skargi do organu nadzorczego, którym jest Prezes Urzędu Ochrony Danych Osobowych </w:t>
      </w:r>
      <w:r w:rsidR="00F27023">
        <w:rPr>
          <w:rFonts w:ascii="Times New Roman" w:eastAsia="Times New Roman" w:hAnsi="Times New Roman" w:cs="Times New Roman"/>
          <w:sz w:val="24"/>
          <w:szCs w:val="24"/>
        </w:rPr>
        <w:br/>
      </w:r>
      <w:r w:rsidRPr="005D1B01">
        <w:rPr>
          <w:rFonts w:ascii="Times New Roman" w:eastAsia="Times New Roman" w:hAnsi="Times New Roman" w:cs="Times New Roman"/>
          <w:sz w:val="24"/>
          <w:szCs w:val="24"/>
        </w:rPr>
        <w:t>(adres:</w:t>
      </w:r>
      <w:r w:rsidR="00C95BB0">
        <w:rPr>
          <w:rFonts w:ascii="Times New Roman" w:eastAsia="Times New Roman" w:hAnsi="Times New Roman" w:cs="Times New Roman"/>
          <w:sz w:val="24"/>
          <w:szCs w:val="24"/>
        </w:rPr>
        <w:t xml:space="preserve"> </w:t>
      </w:r>
      <w:r w:rsidRPr="005D1B01">
        <w:rPr>
          <w:rFonts w:ascii="Times New Roman" w:eastAsia="Times New Roman" w:hAnsi="Times New Roman" w:cs="Times New Roman"/>
          <w:sz w:val="24"/>
          <w:szCs w:val="24"/>
        </w:rPr>
        <w:t xml:space="preserve">ul. Stawki 2, 00-193 Warszawa). </w:t>
      </w:r>
    </w:p>
    <w:p w14:paraId="6D8DBD27" w14:textId="77777777" w:rsidR="001436E6" w:rsidRPr="005D1B01" w:rsidRDefault="001436E6" w:rsidP="00AF55DE">
      <w:pPr>
        <w:rPr>
          <w:rFonts w:ascii="Times New Roman" w:hAnsi="Times New Roman" w:cs="Times New Roman"/>
          <w:b/>
          <w:bCs/>
          <w:color w:val="FF0000"/>
          <w:sz w:val="24"/>
          <w:szCs w:val="24"/>
        </w:rPr>
      </w:pPr>
    </w:p>
    <w:p w14:paraId="4F6379F4" w14:textId="4BBD1F46" w:rsidR="00AF55DE" w:rsidRPr="002D32CB" w:rsidRDefault="00A05FBD" w:rsidP="002D32CB">
      <w:pPr>
        <w:jc w:val="both"/>
        <w:rPr>
          <w:rFonts w:ascii="Times New Roman" w:hAnsi="Times New Roman" w:cs="Times New Roman"/>
          <w:b/>
          <w:bCs/>
          <w:sz w:val="24"/>
          <w:szCs w:val="24"/>
        </w:rPr>
      </w:pPr>
      <w:r w:rsidRPr="002D32CB">
        <w:rPr>
          <w:rFonts w:ascii="Times New Roman" w:hAnsi="Times New Roman" w:cs="Times New Roman"/>
          <w:b/>
          <w:bCs/>
          <w:sz w:val="24"/>
          <w:szCs w:val="24"/>
        </w:rPr>
        <w:t>7</w:t>
      </w:r>
      <w:r w:rsidR="00AF55DE" w:rsidRPr="002D32CB">
        <w:rPr>
          <w:rFonts w:ascii="Times New Roman" w:hAnsi="Times New Roman" w:cs="Times New Roman"/>
          <w:b/>
          <w:bCs/>
          <w:sz w:val="24"/>
          <w:szCs w:val="24"/>
        </w:rPr>
        <w:t>. Charakter działań następczych podejmowanych w związku ze zgłoszeniem zewnętrznym</w:t>
      </w:r>
    </w:p>
    <w:p w14:paraId="364A718A" w14:textId="21F97E79" w:rsidR="00AF55DE" w:rsidRPr="00AC2FB1" w:rsidRDefault="00AF55DE" w:rsidP="00AC2FB1">
      <w:pPr>
        <w:jc w:val="both"/>
        <w:rPr>
          <w:rFonts w:ascii="Times New Roman" w:hAnsi="Times New Roman" w:cs="Times New Roman"/>
          <w:sz w:val="24"/>
          <w:szCs w:val="24"/>
        </w:rPr>
      </w:pPr>
      <w:r w:rsidRPr="00AC2FB1">
        <w:rPr>
          <w:rFonts w:ascii="Times New Roman" w:hAnsi="Times New Roman" w:cs="Times New Roman"/>
          <w:sz w:val="24"/>
          <w:szCs w:val="24"/>
        </w:rPr>
        <w:t>Działania następcze to działania podejmowane w celu oceny prawdziwości informacji zawartych w zgłoszeniu oraz w celu oceny przeciwdziałania naruszeniu prawa</w:t>
      </w:r>
      <w:r w:rsidR="008B7824" w:rsidRPr="00AC2FB1">
        <w:rPr>
          <w:rFonts w:ascii="Times New Roman" w:hAnsi="Times New Roman" w:cs="Times New Roman"/>
          <w:sz w:val="24"/>
          <w:szCs w:val="24"/>
        </w:rPr>
        <w:t xml:space="preserve"> </w:t>
      </w:r>
      <w:r w:rsidR="00AC2FB1" w:rsidRPr="00AC2FB1">
        <w:rPr>
          <w:rFonts w:ascii="Times New Roman" w:hAnsi="Times New Roman" w:cs="Times New Roman"/>
          <w:sz w:val="24"/>
          <w:szCs w:val="24"/>
        </w:rPr>
        <w:t>będącemu przedmiotem zgłoszenia</w:t>
      </w:r>
      <w:r w:rsidRPr="00AC2FB1">
        <w:rPr>
          <w:rFonts w:ascii="Times New Roman" w:hAnsi="Times New Roman" w:cs="Times New Roman"/>
          <w:sz w:val="24"/>
          <w:szCs w:val="24"/>
        </w:rPr>
        <w:t>.</w:t>
      </w:r>
    </w:p>
    <w:p w14:paraId="60F28430" w14:textId="77777777" w:rsidR="00AF55DE" w:rsidRPr="00AC2FB1" w:rsidRDefault="00AF55DE" w:rsidP="00AC2FB1">
      <w:pPr>
        <w:jc w:val="both"/>
        <w:rPr>
          <w:rFonts w:ascii="Times New Roman" w:hAnsi="Times New Roman" w:cs="Times New Roman"/>
          <w:sz w:val="24"/>
          <w:szCs w:val="24"/>
        </w:rPr>
      </w:pPr>
      <w:r w:rsidRPr="00AC2FB1">
        <w:rPr>
          <w:rFonts w:ascii="Times New Roman" w:hAnsi="Times New Roman" w:cs="Times New Roman"/>
          <w:sz w:val="24"/>
          <w:szCs w:val="24"/>
        </w:rPr>
        <w:t>Są to w szczególności  następujące działania:</w:t>
      </w:r>
    </w:p>
    <w:p w14:paraId="52C60319" w14:textId="77777777" w:rsidR="00AF55DE" w:rsidRPr="00AC2FB1" w:rsidRDefault="00AF55DE" w:rsidP="00AC2FB1">
      <w:pPr>
        <w:numPr>
          <w:ilvl w:val="0"/>
          <w:numId w:val="11"/>
        </w:numPr>
        <w:jc w:val="both"/>
        <w:rPr>
          <w:rFonts w:ascii="Times New Roman" w:hAnsi="Times New Roman" w:cs="Times New Roman"/>
          <w:sz w:val="24"/>
          <w:szCs w:val="24"/>
        </w:rPr>
      </w:pPr>
      <w:r w:rsidRPr="00AC2FB1">
        <w:rPr>
          <w:rFonts w:ascii="Times New Roman" w:hAnsi="Times New Roman" w:cs="Times New Roman"/>
          <w:sz w:val="24"/>
          <w:szCs w:val="24"/>
        </w:rPr>
        <w:t>postępowanie wyjaśniające,</w:t>
      </w:r>
    </w:p>
    <w:p w14:paraId="1171B1DF" w14:textId="0B6DE433" w:rsidR="00AF55DE" w:rsidRPr="00AC2FB1" w:rsidRDefault="00AF55DE" w:rsidP="00AC2FB1">
      <w:pPr>
        <w:numPr>
          <w:ilvl w:val="0"/>
          <w:numId w:val="11"/>
        </w:numPr>
        <w:jc w:val="both"/>
        <w:rPr>
          <w:rFonts w:ascii="Times New Roman" w:hAnsi="Times New Roman" w:cs="Times New Roman"/>
          <w:sz w:val="24"/>
          <w:szCs w:val="24"/>
        </w:rPr>
      </w:pPr>
      <w:r w:rsidRPr="00AC2FB1">
        <w:rPr>
          <w:rFonts w:ascii="Times New Roman" w:hAnsi="Times New Roman" w:cs="Times New Roman"/>
          <w:sz w:val="24"/>
          <w:szCs w:val="24"/>
        </w:rPr>
        <w:t xml:space="preserve">wszczęcie </w:t>
      </w:r>
      <w:r w:rsidR="00AC2FB1" w:rsidRPr="00AC2FB1">
        <w:rPr>
          <w:rFonts w:ascii="Times New Roman" w:hAnsi="Times New Roman" w:cs="Times New Roman"/>
          <w:sz w:val="24"/>
          <w:szCs w:val="24"/>
        </w:rPr>
        <w:t xml:space="preserve">kontroli lub </w:t>
      </w:r>
      <w:r w:rsidRPr="00AC2FB1">
        <w:rPr>
          <w:rFonts w:ascii="Times New Roman" w:hAnsi="Times New Roman" w:cs="Times New Roman"/>
          <w:sz w:val="24"/>
          <w:szCs w:val="24"/>
        </w:rPr>
        <w:t>postępowania administracyjnego,</w:t>
      </w:r>
    </w:p>
    <w:p w14:paraId="51C17F0B" w14:textId="77777777" w:rsidR="00AF55DE" w:rsidRDefault="00AF55DE" w:rsidP="00AC2FB1">
      <w:pPr>
        <w:numPr>
          <w:ilvl w:val="0"/>
          <w:numId w:val="11"/>
        </w:numPr>
        <w:jc w:val="both"/>
        <w:rPr>
          <w:rFonts w:ascii="Times New Roman" w:hAnsi="Times New Roman" w:cs="Times New Roman"/>
          <w:sz w:val="24"/>
          <w:szCs w:val="24"/>
        </w:rPr>
      </w:pPr>
      <w:r w:rsidRPr="00AC2FB1">
        <w:rPr>
          <w:rFonts w:ascii="Times New Roman" w:hAnsi="Times New Roman" w:cs="Times New Roman"/>
          <w:sz w:val="24"/>
          <w:szCs w:val="24"/>
        </w:rPr>
        <w:t>wniesienie oskarżenia.</w:t>
      </w:r>
    </w:p>
    <w:p w14:paraId="4A771BA6" w14:textId="77777777" w:rsidR="00A43F6E" w:rsidRPr="00AC2FB1" w:rsidRDefault="00A43F6E" w:rsidP="00A43F6E">
      <w:pPr>
        <w:jc w:val="both"/>
        <w:rPr>
          <w:rFonts w:ascii="Times New Roman" w:hAnsi="Times New Roman" w:cs="Times New Roman"/>
          <w:sz w:val="24"/>
          <w:szCs w:val="24"/>
        </w:rPr>
      </w:pPr>
    </w:p>
    <w:p w14:paraId="0733AA55" w14:textId="44BE06B7" w:rsidR="00AF55DE" w:rsidRDefault="00A05FBD" w:rsidP="00586EB4">
      <w:pPr>
        <w:jc w:val="both"/>
        <w:rPr>
          <w:rFonts w:ascii="Times New Roman" w:hAnsi="Times New Roman" w:cs="Times New Roman"/>
          <w:b/>
          <w:bCs/>
          <w:sz w:val="24"/>
          <w:szCs w:val="24"/>
        </w:rPr>
      </w:pPr>
      <w:r w:rsidRPr="003274B5">
        <w:rPr>
          <w:rFonts w:ascii="Times New Roman" w:hAnsi="Times New Roman" w:cs="Times New Roman"/>
          <w:b/>
          <w:bCs/>
          <w:sz w:val="24"/>
          <w:szCs w:val="24"/>
        </w:rPr>
        <w:lastRenderedPageBreak/>
        <w:t>8</w:t>
      </w:r>
      <w:r w:rsidR="00AF55DE" w:rsidRPr="003274B5">
        <w:rPr>
          <w:rFonts w:ascii="Times New Roman" w:hAnsi="Times New Roman" w:cs="Times New Roman"/>
          <w:b/>
          <w:bCs/>
          <w:sz w:val="24"/>
          <w:szCs w:val="24"/>
        </w:rPr>
        <w:t>. Środki ochrony prawnej i procedury służące ochronie przed działaniami odwetowymi oraz dostępności poufnej porady dla osób rozważających dokonanie zgłoszenia zewnętrznego</w:t>
      </w:r>
    </w:p>
    <w:p w14:paraId="7EDFB10F" w14:textId="200919D9" w:rsidR="007E010A" w:rsidRPr="007E010A" w:rsidRDefault="007E010A" w:rsidP="007E010A">
      <w:pPr>
        <w:pStyle w:val="Bezodstpw"/>
        <w:jc w:val="both"/>
        <w:rPr>
          <w:rStyle w:val="cf01"/>
          <w:rFonts w:ascii="Times New Roman" w:hAnsi="Times New Roman" w:cs="Times New Roman"/>
          <w:sz w:val="24"/>
          <w:szCs w:val="24"/>
        </w:rPr>
      </w:pPr>
      <w:r w:rsidRPr="007E010A">
        <w:rPr>
          <w:rFonts w:ascii="Times New Roman" w:eastAsia="Calibri" w:hAnsi="Times New Roman" w:cs="Times New Roman"/>
          <w:sz w:val="24"/>
          <w:szCs w:val="24"/>
        </w:rPr>
        <w:t>N</w:t>
      </w:r>
      <w:r w:rsidRPr="007E010A">
        <w:rPr>
          <w:rStyle w:val="cf01"/>
          <w:rFonts w:ascii="Times New Roman" w:hAnsi="Times New Roman" w:cs="Times New Roman"/>
          <w:sz w:val="24"/>
          <w:szCs w:val="24"/>
        </w:rPr>
        <w:t>iedopuszczalne jest jakiekolwiek niekorzystne traktowanie sygnalisty,</w:t>
      </w:r>
      <w:r w:rsidR="00F65882">
        <w:rPr>
          <w:rStyle w:val="cf01"/>
          <w:rFonts w:ascii="Times New Roman" w:hAnsi="Times New Roman" w:cs="Times New Roman"/>
          <w:sz w:val="24"/>
          <w:szCs w:val="24"/>
        </w:rPr>
        <w:t xml:space="preserve"> </w:t>
      </w:r>
      <w:r w:rsidRPr="007E010A">
        <w:rPr>
          <w:rStyle w:val="cf01"/>
          <w:rFonts w:ascii="Times New Roman" w:hAnsi="Times New Roman" w:cs="Times New Roman"/>
          <w:sz w:val="24"/>
          <w:szCs w:val="24"/>
        </w:rPr>
        <w:t xml:space="preserve">który korzysta </w:t>
      </w:r>
      <w:r w:rsidR="00F65882">
        <w:rPr>
          <w:rStyle w:val="cf01"/>
          <w:rFonts w:ascii="Times New Roman" w:hAnsi="Times New Roman" w:cs="Times New Roman"/>
          <w:sz w:val="24"/>
          <w:szCs w:val="24"/>
        </w:rPr>
        <w:br/>
      </w:r>
      <w:r w:rsidRPr="007E010A">
        <w:rPr>
          <w:rStyle w:val="cf01"/>
          <w:rFonts w:ascii="Times New Roman" w:hAnsi="Times New Roman" w:cs="Times New Roman"/>
          <w:sz w:val="24"/>
          <w:szCs w:val="24"/>
        </w:rPr>
        <w:t>z ochrony przewidzianej ustawą, w tym stosowanie działań odwetowych,</w:t>
      </w:r>
      <w:r w:rsidR="00F65882">
        <w:rPr>
          <w:rStyle w:val="cf01"/>
          <w:rFonts w:ascii="Times New Roman" w:hAnsi="Times New Roman" w:cs="Times New Roman"/>
          <w:sz w:val="24"/>
          <w:szCs w:val="24"/>
        </w:rPr>
        <w:t xml:space="preserve"> </w:t>
      </w:r>
      <w:r w:rsidRPr="007E010A">
        <w:rPr>
          <w:rStyle w:val="cf01"/>
          <w:rFonts w:ascii="Times New Roman" w:hAnsi="Times New Roman" w:cs="Times New Roman"/>
          <w:sz w:val="24"/>
          <w:szCs w:val="24"/>
        </w:rPr>
        <w:t xml:space="preserve">jak również groźby lub próby ich stosowania. </w:t>
      </w:r>
    </w:p>
    <w:p w14:paraId="5997EE0E" w14:textId="77777777" w:rsidR="00AF55DE" w:rsidRPr="007E010A" w:rsidRDefault="00AF55DE" w:rsidP="007E010A">
      <w:pPr>
        <w:jc w:val="both"/>
        <w:rPr>
          <w:rFonts w:ascii="Times New Roman" w:hAnsi="Times New Roman" w:cs="Times New Roman"/>
          <w:sz w:val="24"/>
          <w:szCs w:val="24"/>
        </w:rPr>
      </w:pPr>
      <w:r w:rsidRPr="007E010A">
        <w:rPr>
          <w:rFonts w:ascii="Times New Roman" w:hAnsi="Times New Roman" w:cs="Times New Roman"/>
          <w:sz w:val="24"/>
          <w:szCs w:val="24"/>
        </w:rPr>
        <w:t>Działanie odwetowe to bezpośrednie lub pośrednie działanie lub zaniechanie w kontekście związanym z pracą, które jest spowodowane zgłoszeniem lub ujawnieniem publicznym i które narusza lub może naruszać prawa sygnalisty lub może wyrządzić nieuzasadnioną szkodę sygnaliście, w tym bezpodstawne inicjowanie postępowań przeciwko sygnaliście.</w:t>
      </w:r>
    </w:p>
    <w:p w14:paraId="3F24FFC4" w14:textId="3E5C01A7" w:rsidR="00AF55DE" w:rsidRPr="00E94D34" w:rsidRDefault="007D74FF" w:rsidP="007D74FF">
      <w:pPr>
        <w:rPr>
          <w:rFonts w:ascii="Times New Roman" w:hAnsi="Times New Roman" w:cs="Times New Roman"/>
          <w:sz w:val="24"/>
          <w:szCs w:val="24"/>
        </w:rPr>
      </w:pPr>
      <w:r w:rsidRPr="00E94D34">
        <w:rPr>
          <w:rFonts w:ascii="Times New Roman" w:hAnsi="Times New Roman" w:cs="Times New Roman"/>
          <w:sz w:val="24"/>
          <w:szCs w:val="24"/>
        </w:rPr>
        <w:t>Za niekorzystne traktowanie</w:t>
      </w:r>
      <w:r w:rsidR="00E94D34" w:rsidRPr="00E94D34">
        <w:rPr>
          <w:rFonts w:ascii="Times New Roman" w:hAnsi="Times New Roman" w:cs="Times New Roman"/>
          <w:sz w:val="24"/>
          <w:szCs w:val="24"/>
        </w:rPr>
        <w:t>,</w:t>
      </w:r>
      <w:r w:rsidRPr="00E94D34">
        <w:rPr>
          <w:rFonts w:ascii="Times New Roman" w:hAnsi="Times New Roman" w:cs="Times New Roman"/>
          <w:sz w:val="24"/>
          <w:szCs w:val="24"/>
        </w:rPr>
        <w:t xml:space="preserve"> uważa się</w:t>
      </w:r>
      <w:r w:rsidR="00AF55DE" w:rsidRPr="00E94D34">
        <w:rPr>
          <w:rFonts w:ascii="Times New Roman" w:hAnsi="Times New Roman" w:cs="Times New Roman"/>
          <w:sz w:val="24"/>
          <w:szCs w:val="24"/>
        </w:rPr>
        <w:t xml:space="preserve"> działania odwetowe, polegające w szczególności na:</w:t>
      </w:r>
    </w:p>
    <w:p w14:paraId="0974DE98"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odmowie nawiązania stosunku pracy;</w:t>
      </w:r>
    </w:p>
    <w:p w14:paraId="638C1F45"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wypowiedzeniu lub rozwiązaniu bez wypowiedzenia stosunku pracy;</w:t>
      </w:r>
    </w:p>
    <w:p w14:paraId="119880CC" w14:textId="7AA71CD9" w:rsidR="00AF55DE" w:rsidRPr="00E94D34" w:rsidRDefault="00AF55DE" w:rsidP="00E94D34">
      <w:pPr>
        <w:numPr>
          <w:ilvl w:val="1"/>
          <w:numId w:val="12"/>
        </w:numPr>
        <w:jc w:val="both"/>
        <w:rPr>
          <w:rFonts w:ascii="Times New Roman" w:hAnsi="Times New Roman" w:cs="Times New Roman"/>
          <w:sz w:val="24"/>
          <w:szCs w:val="24"/>
        </w:rPr>
      </w:pPr>
      <w:r w:rsidRPr="00E94D34">
        <w:rPr>
          <w:rFonts w:ascii="Times New Roman" w:hAnsi="Times New Roman" w:cs="Times New Roman"/>
          <w:sz w:val="24"/>
          <w:szCs w:val="24"/>
        </w:rPr>
        <w:t>nie</w:t>
      </w:r>
      <w:r w:rsidR="00F15F43" w:rsidRPr="00E94D34">
        <w:rPr>
          <w:rFonts w:ascii="Times New Roman" w:hAnsi="Times New Roman" w:cs="Times New Roman"/>
          <w:sz w:val="24"/>
          <w:szCs w:val="24"/>
        </w:rPr>
        <w:t xml:space="preserve"> </w:t>
      </w:r>
      <w:r w:rsidRPr="00E94D34">
        <w:rPr>
          <w:rFonts w:ascii="Times New Roman" w:hAnsi="Times New Roman" w:cs="Times New Roman"/>
          <w:sz w:val="24"/>
          <w:szCs w:val="24"/>
        </w:rPr>
        <w:t>zawarciu umowy o pracę na czas określony lub umowy o pracę na czas nieokreślony po rozwiązaniu umowy o pracę na okres próbny, nie</w:t>
      </w:r>
      <w:r w:rsidR="00F15F43" w:rsidRPr="00E94D34">
        <w:rPr>
          <w:rFonts w:ascii="Times New Roman" w:hAnsi="Times New Roman" w:cs="Times New Roman"/>
          <w:sz w:val="24"/>
          <w:szCs w:val="24"/>
        </w:rPr>
        <w:t xml:space="preserve"> </w:t>
      </w:r>
      <w:r w:rsidRPr="00E94D34">
        <w:rPr>
          <w:rFonts w:ascii="Times New Roman" w:hAnsi="Times New Roman" w:cs="Times New Roman"/>
          <w:sz w:val="24"/>
          <w:szCs w:val="24"/>
        </w:rPr>
        <w:t>zawarciu kolejnej umowy o pracę na czas określony lub nie</w:t>
      </w:r>
      <w:r w:rsidR="00F15F43" w:rsidRPr="00E94D34">
        <w:rPr>
          <w:rFonts w:ascii="Times New Roman" w:hAnsi="Times New Roman" w:cs="Times New Roman"/>
          <w:sz w:val="24"/>
          <w:szCs w:val="24"/>
        </w:rPr>
        <w:t xml:space="preserve"> </w:t>
      </w:r>
      <w:r w:rsidRPr="00E94D34">
        <w:rPr>
          <w:rFonts w:ascii="Times New Roman" w:hAnsi="Times New Roman" w:cs="Times New Roman"/>
          <w:sz w:val="24"/>
          <w:szCs w:val="24"/>
        </w:rPr>
        <w:t>zawarciu umowy o pracę na czas nieokreślony po rozwiązaniu umowy o pracę na czas określony - w przypadku gdy sygnalista miał uzasadnione oczekiwanie, że zostanie z nim zawarta taka umowa;</w:t>
      </w:r>
    </w:p>
    <w:p w14:paraId="2291C6B6"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obniżeniu wysokości wynagrodzenia za pracę;</w:t>
      </w:r>
    </w:p>
    <w:p w14:paraId="4D80FB39"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wstrzymaniu awansu albo pominięciu przy awansowaniu;</w:t>
      </w:r>
    </w:p>
    <w:p w14:paraId="6832A201" w14:textId="7D08DF59"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 xml:space="preserve">pominięciu przy przyznawaniu innych niż wynagrodzenie świadczeń związanych </w:t>
      </w:r>
      <w:r w:rsidR="00E94D34">
        <w:rPr>
          <w:rFonts w:ascii="Times New Roman" w:hAnsi="Times New Roman" w:cs="Times New Roman"/>
          <w:sz w:val="24"/>
          <w:szCs w:val="24"/>
        </w:rPr>
        <w:br/>
      </w:r>
      <w:r w:rsidRPr="00E94D34">
        <w:rPr>
          <w:rFonts w:ascii="Times New Roman" w:hAnsi="Times New Roman" w:cs="Times New Roman"/>
          <w:sz w:val="24"/>
          <w:szCs w:val="24"/>
        </w:rPr>
        <w:t>z pracą lub obniżeniu wysokości tych świadczeń;</w:t>
      </w:r>
    </w:p>
    <w:p w14:paraId="797DFA91"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przeniesieniu na niższe stanowisko pracy;</w:t>
      </w:r>
    </w:p>
    <w:p w14:paraId="710296B1"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zawieszeniu w wykonywaniu obowiązków pracowniczych lub służbowych;</w:t>
      </w:r>
    </w:p>
    <w:p w14:paraId="0B5BF49F"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przekazaniu innemu pracownikowi dotychczasowych obowiązków sygnalisty;</w:t>
      </w:r>
    </w:p>
    <w:p w14:paraId="61C43607"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niekorzystnej zmianie miejsca wykonywania pracy lub rozkładu czasu pracy;</w:t>
      </w:r>
    </w:p>
    <w:p w14:paraId="3F598236"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 negatywnej ocenie wyników pracy lub negatywnej opinii o pracy;</w:t>
      </w:r>
    </w:p>
    <w:p w14:paraId="67E51906" w14:textId="3016AFE0"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 xml:space="preserve">nałożeniu lub zastosowaniu środka dyscyplinarnego, w tym kary finansowej, </w:t>
      </w:r>
      <w:r w:rsidR="003F295E">
        <w:rPr>
          <w:rFonts w:ascii="Times New Roman" w:hAnsi="Times New Roman" w:cs="Times New Roman"/>
          <w:sz w:val="24"/>
          <w:szCs w:val="24"/>
        </w:rPr>
        <w:br/>
      </w:r>
      <w:r w:rsidRPr="00E94D34">
        <w:rPr>
          <w:rFonts w:ascii="Times New Roman" w:hAnsi="Times New Roman" w:cs="Times New Roman"/>
          <w:sz w:val="24"/>
          <w:szCs w:val="24"/>
        </w:rPr>
        <w:t>lub środka o podobnym charakterze;</w:t>
      </w:r>
    </w:p>
    <w:p w14:paraId="5AFDD8FD"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przymusie, zastraszaniu lub wykluczeniu;</w:t>
      </w:r>
    </w:p>
    <w:p w14:paraId="577A4BA2"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mobbingu;</w:t>
      </w:r>
    </w:p>
    <w:p w14:paraId="09B46B02"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dyskryminacji;</w:t>
      </w:r>
    </w:p>
    <w:p w14:paraId="6979E771"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niekorzystnym lub niesprawiedliwym traktowaniu;</w:t>
      </w:r>
    </w:p>
    <w:p w14:paraId="04B0D157"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wstrzymaniu udziału lub pominięciu przy typowaniu do udziału w szkoleniach podnoszących kwalifikacje zawodowe;</w:t>
      </w:r>
    </w:p>
    <w:p w14:paraId="0E5BB0AE"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lastRenderedPageBreak/>
        <w:t>nieuzasadnionym skierowaniu na badania lekarskie, w tym badania psychiatryczne, chyba że przepisy odrębne przewidują możliwość skierowania pracownika na takie badania;</w:t>
      </w:r>
    </w:p>
    <w:p w14:paraId="6E95ADEB" w14:textId="77777777" w:rsidR="00AF55DE" w:rsidRPr="00E94D34"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działaniu zmierzającym do utrudnienia znalezienia w przyszłości pracy w danym sektorze lub w danej branży na podstawie nieformalnego lub formalnego porozumienia sektorowego lub branżowego;</w:t>
      </w:r>
    </w:p>
    <w:p w14:paraId="348B031E" w14:textId="1DD7C5AC" w:rsidR="00903B26" w:rsidRPr="00903B26" w:rsidRDefault="00AF55DE" w:rsidP="00903B26">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spowodowaniu straty finansowej, w tym gospodarczej, lub utraty dochodu;</w:t>
      </w:r>
    </w:p>
    <w:p w14:paraId="086287EF" w14:textId="3DED428F" w:rsidR="00AF55DE" w:rsidRDefault="00AF55DE" w:rsidP="00AF55DE">
      <w:pPr>
        <w:numPr>
          <w:ilvl w:val="1"/>
          <w:numId w:val="12"/>
        </w:numPr>
        <w:rPr>
          <w:rFonts w:ascii="Times New Roman" w:hAnsi="Times New Roman" w:cs="Times New Roman"/>
          <w:sz w:val="24"/>
          <w:szCs w:val="24"/>
        </w:rPr>
      </w:pPr>
      <w:r w:rsidRPr="00E94D34">
        <w:rPr>
          <w:rFonts w:ascii="Times New Roman" w:hAnsi="Times New Roman" w:cs="Times New Roman"/>
          <w:sz w:val="24"/>
          <w:szCs w:val="24"/>
        </w:rPr>
        <w:t xml:space="preserve">wyrządzeniu innej szkody niematerialnej, w tym naruszeniu dóbr osobistych, </w:t>
      </w:r>
      <w:r w:rsidR="00903B26">
        <w:rPr>
          <w:rFonts w:ascii="Times New Roman" w:hAnsi="Times New Roman" w:cs="Times New Roman"/>
          <w:sz w:val="24"/>
          <w:szCs w:val="24"/>
        </w:rPr>
        <w:br/>
      </w:r>
      <w:r w:rsidRPr="00E94D34">
        <w:rPr>
          <w:rFonts w:ascii="Times New Roman" w:hAnsi="Times New Roman" w:cs="Times New Roman"/>
          <w:sz w:val="24"/>
          <w:szCs w:val="24"/>
        </w:rPr>
        <w:t>w szczególności dobrego imienia sygnalisty</w:t>
      </w:r>
      <w:r w:rsidR="00903B26">
        <w:rPr>
          <w:rFonts w:ascii="Times New Roman" w:hAnsi="Times New Roman" w:cs="Times New Roman"/>
          <w:sz w:val="24"/>
          <w:szCs w:val="24"/>
        </w:rPr>
        <w:t>;</w:t>
      </w:r>
    </w:p>
    <w:p w14:paraId="08A00740" w14:textId="54C2587F" w:rsidR="00903B26" w:rsidRDefault="00903B26" w:rsidP="00903B26">
      <w:pPr>
        <w:numPr>
          <w:ilvl w:val="1"/>
          <w:numId w:val="12"/>
        </w:numPr>
        <w:rPr>
          <w:rStyle w:val="cf01"/>
          <w:rFonts w:ascii="Times New Roman" w:hAnsi="Times New Roman" w:cs="Times New Roman"/>
          <w:sz w:val="24"/>
          <w:szCs w:val="24"/>
        </w:rPr>
      </w:pPr>
      <w:r w:rsidRPr="00903B26">
        <w:rPr>
          <w:rStyle w:val="cf01"/>
          <w:rFonts w:ascii="Times New Roman" w:hAnsi="Times New Roman" w:cs="Times New Roman"/>
          <w:sz w:val="24"/>
          <w:szCs w:val="24"/>
        </w:rPr>
        <w:t xml:space="preserve">wypowiedzenie, odstąpienie lub rozwiązanie bez wypowiedzenia umowy, której stroną jest zgłaszający, w szczególności dotyczącej sprzedaży lub dostawy towarów </w:t>
      </w:r>
      <w:r w:rsidRPr="00903B26">
        <w:rPr>
          <w:rStyle w:val="cf01"/>
          <w:rFonts w:ascii="Times New Roman" w:hAnsi="Times New Roman" w:cs="Times New Roman"/>
          <w:sz w:val="24"/>
          <w:szCs w:val="24"/>
        </w:rPr>
        <w:br/>
        <w:t>lub świadczenia usług;</w:t>
      </w:r>
      <w:r w:rsidR="00EC56D0">
        <w:rPr>
          <w:rStyle w:val="cf01"/>
          <w:rFonts w:ascii="Times New Roman" w:hAnsi="Times New Roman" w:cs="Times New Roman"/>
          <w:sz w:val="24"/>
          <w:szCs w:val="24"/>
        </w:rPr>
        <w:t xml:space="preserve"> </w:t>
      </w:r>
    </w:p>
    <w:p w14:paraId="228A45B4" w14:textId="0B6D3F37" w:rsidR="00EC56D0" w:rsidRPr="00EC56D0" w:rsidRDefault="00EC56D0" w:rsidP="00EC56D0">
      <w:pPr>
        <w:pStyle w:val="Akapitzlist"/>
        <w:numPr>
          <w:ilvl w:val="1"/>
          <w:numId w:val="12"/>
        </w:numPr>
        <w:rPr>
          <w:rStyle w:val="cf01"/>
          <w:rFonts w:ascii="Times" w:hAnsi="Times" w:cs="Times"/>
          <w:sz w:val="24"/>
          <w:szCs w:val="24"/>
        </w:rPr>
      </w:pPr>
      <w:r w:rsidRPr="00EC56D0">
        <w:rPr>
          <w:rStyle w:val="cf01"/>
          <w:rFonts w:ascii="Times" w:hAnsi="Times" w:cs="Times"/>
          <w:sz w:val="24"/>
          <w:szCs w:val="24"/>
        </w:rPr>
        <w:t>nałożenie obowiązku bądź odmowę przyznania, ograniczenie lub odebranie uprawnienia, w szczególności koncesji, zezwolenia lub ulgi.</w:t>
      </w:r>
    </w:p>
    <w:p w14:paraId="15E92E07" w14:textId="77777777" w:rsidR="00AF55DE" w:rsidRPr="00DA316B" w:rsidRDefault="00AF55DE" w:rsidP="00DA316B">
      <w:pPr>
        <w:jc w:val="both"/>
        <w:rPr>
          <w:rFonts w:ascii="Times New Roman" w:hAnsi="Times New Roman" w:cs="Times New Roman"/>
          <w:b/>
          <w:bCs/>
          <w:sz w:val="24"/>
          <w:szCs w:val="24"/>
        </w:rPr>
      </w:pPr>
      <w:r w:rsidRPr="00DA316B">
        <w:rPr>
          <w:rFonts w:ascii="Times New Roman" w:hAnsi="Times New Roman" w:cs="Times New Roman"/>
          <w:b/>
          <w:bCs/>
          <w:sz w:val="24"/>
          <w:szCs w:val="24"/>
        </w:rPr>
        <w:t>Odszkodowanie dla sygnalisty</w:t>
      </w:r>
    </w:p>
    <w:p w14:paraId="2D9792F2" w14:textId="08070B30" w:rsidR="00AF55DE" w:rsidRPr="00DA316B" w:rsidRDefault="00AF55DE" w:rsidP="00DA316B">
      <w:pPr>
        <w:jc w:val="both"/>
        <w:rPr>
          <w:rFonts w:ascii="Times New Roman" w:hAnsi="Times New Roman" w:cs="Times New Roman"/>
          <w:sz w:val="24"/>
          <w:szCs w:val="24"/>
        </w:rPr>
      </w:pPr>
      <w:r w:rsidRPr="00DA316B">
        <w:rPr>
          <w:rFonts w:ascii="Times New Roman" w:hAnsi="Times New Roman" w:cs="Times New Roman"/>
          <w:sz w:val="24"/>
          <w:szCs w:val="24"/>
        </w:rPr>
        <w:t xml:space="preserve">Sygnalista, wobec którego dopuszczono się działań odwetowych, ma prawo do odszkodowania w wysokości nie niższej niż przeciętne miesięczne wynagrodzenie w gospodarce narodowej </w:t>
      </w:r>
      <w:r w:rsidR="00DA316B">
        <w:rPr>
          <w:rFonts w:ascii="Times New Roman" w:hAnsi="Times New Roman" w:cs="Times New Roman"/>
          <w:sz w:val="24"/>
          <w:szCs w:val="24"/>
        </w:rPr>
        <w:br/>
      </w:r>
      <w:r w:rsidRPr="00DA316B">
        <w:rPr>
          <w:rFonts w:ascii="Times New Roman" w:hAnsi="Times New Roman" w:cs="Times New Roman"/>
          <w:sz w:val="24"/>
          <w:szCs w:val="24"/>
        </w:rPr>
        <w:t>w poprzednim roku, ogłaszane do celów emerytalnych w Dzienniku Urzędowym Rzeczypospolitej Polskiej "Monitor Polski" przez Prezesa Głównego Urzędu Statystycznego, lub prawo do zadośćuczynienia</w:t>
      </w:r>
      <w:r w:rsidR="00DA316B">
        <w:rPr>
          <w:rFonts w:ascii="Times New Roman" w:hAnsi="Times New Roman" w:cs="Times New Roman"/>
          <w:sz w:val="24"/>
          <w:szCs w:val="24"/>
        </w:rPr>
        <w:t xml:space="preserve"> (art. </w:t>
      </w:r>
      <w:r w:rsidR="00DA316B" w:rsidRPr="00C95D8D">
        <w:rPr>
          <w:rFonts w:ascii="Times New Roman" w:hAnsi="Times New Roman" w:cs="Times New Roman"/>
          <w:sz w:val="24"/>
          <w:szCs w:val="24"/>
        </w:rPr>
        <w:t>1</w:t>
      </w:r>
      <w:r w:rsidR="00DA316B">
        <w:rPr>
          <w:rFonts w:ascii="Times New Roman" w:hAnsi="Times New Roman" w:cs="Times New Roman"/>
          <w:sz w:val="24"/>
          <w:szCs w:val="24"/>
        </w:rPr>
        <w:t>4</w:t>
      </w:r>
      <w:r w:rsidR="00DA316B" w:rsidRPr="00C95D8D">
        <w:rPr>
          <w:rFonts w:ascii="Times New Roman" w:hAnsi="Times New Roman" w:cs="Times New Roman"/>
          <w:sz w:val="24"/>
          <w:szCs w:val="24"/>
        </w:rPr>
        <w:t xml:space="preserve"> ustawy o ochronie sygnalistów</w:t>
      </w:r>
      <w:r w:rsidR="00DA316B">
        <w:rPr>
          <w:rFonts w:ascii="Times New Roman" w:hAnsi="Times New Roman" w:cs="Times New Roman"/>
          <w:sz w:val="24"/>
          <w:szCs w:val="24"/>
        </w:rPr>
        <w:t>)</w:t>
      </w:r>
      <w:r w:rsidRPr="00DA316B">
        <w:rPr>
          <w:rFonts w:ascii="Times New Roman" w:hAnsi="Times New Roman" w:cs="Times New Roman"/>
          <w:sz w:val="24"/>
          <w:szCs w:val="24"/>
        </w:rPr>
        <w:t>.</w:t>
      </w:r>
    </w:p>
    <w:p w14:paraId="2AED1493" w14:textId="77777777" w:rsidR="00AF55DE" w:rsidRPr="004035AB" w:rsidRDefault="00AF55DE" w:rsidP="004035AB">
      <w:pPr>
        <w:spacing w:line="240" w:lineRule="auto"/>
        <w:jc w:val="both"/>
        <w:rPr>
          <w:rFonts w:ascii="Times New Roman" w:hAnsi="Times New Roman" w:cs="Times New Roman"/>
          <w:b/>
          <w:bCs/>
          <w:sz w:val="24"/>
          <w:szCs w:val="24"/>
        </w:rPr>
      </w:pPr>
      <w:r w:rsidRPr="004035AB">
        <w:rPr>
          <w:rFonts w:ascii="Times New Roman" w:hAnsi="Times New Roman" w:cs="Times New Roman"/>
          <w:b/>
          <w:bCs/>
          <w:sz w:val="24"/>
          <w:szCs w:val="24"/>
        </w:rPr>
        <w:t>Sankcje:</w:t>
      </w:r>
    </w:p>
    <w:p w14:paraId="643B09E4" w14:textId="77777777" w:rsidR="00AF55DE" w:rsidRPr="004035AB" w:rsidRDefault="00AF55DE" w:rsidP="004035AB">
      <w:pPr>
        <w:spacing w:line="240" w:lineRule="auto"/>
        <w:jc w:val="both"/>
        <w:rPr>
          <w:rFonts w:ascii="Times New Roman" w:hAnsi="Times New Roman" w:cs="Times New Roman"/>
          <w:sz w:val="24"/>
          <w:szCs w:val="24"/>
        </w:rPr>
      </w:pPr>
      <w:r w:rsidRPr="004035AB">
        <w:rPr>
          <w:rFonts w:ascii="Times New Roman" w:hAnsi="Times New Roman" w:cs="Times New Roman"/>
          <w:sz w:val="24"/>
          <w:szCs w:val="24"/>
        </w:rPr>
        <w:t>Odpowiedzialności karnej na zasadach przewidzianych w ustawie podlega każda osoba, która:</w:t>
      </w:r>
    </w:p>
    <w:p w14:paraId="47F75C66" w14:textId="77777777" w:rsidR="00AF55DE" w:rsidRPr="004035AB" w:rsidRDefault="00AF55DE" w:rsidP="004035AB">
      <w:pPr>
        <w:numPr>
          <w:ilvl w:val="0"/>
          <w:numId w:val="14"/>
        </w:numPr>
        <w:spacing w:line="240" w:lineRule="auto"/>
        <w:jc w:val="both"/>
        <w:rPr>
          <w:rFonts w:ascii="Times New Roman" w:hAnsi="Times New Roman" w:cs="Times New Roman"/>
          <w:sz w:val="24"/>
          <w:szCs w:val="24"/>
        </w:rPr>
      </w:pPr>
      <w:r w:rsidRPr="004035AB">
        <w:rPr>
          <w:rFonts w:ascii="Times New Roman" w:hAnsi="Times New Roman" w:cs="Times New Roman"/>
          <w:sz w:val="24"/>
          <w:szCs w:val="24"/>
        </w:rPr>
        <w:t>uniemożliwia lub istotnie utrudnia dokonanie zgłoszenia;</w:t>
      </w:r>
    </w:p>
    <w:p w14:paraId="77A09675" w14:textId="77777777" w:rsidR="00AF55DE" w:rsidRPr="004035AB" w:rsidRDefault="00AF55DE" w:rsidP="004035AB">
      <w:pPr>
        <w:numPr>
          <w:ilvl w:val="0"/>
          <w:numId w:val="14"/>
        </w:numPr>
        <w:spacing w:line="240" w:lineRule="auto"/>
        <w:jc w:val="both"/>
        <w:rPr>
          <w:rFonts w:ascii="Times New Roman" w:hAnsi="Times New Roman" w:cs="Times New Roman"/>
          <w:sz w:val="24"/>
          <w:szCs w:val="24"/>
        </w:rPr>
      </w:pPr>
      <w:r w:rsidRPr="004035AB">
        <w:rPr>
          <w:rFonts w:ascii="Times New Roman" w:hAnsi="Times New Roman" w:cs="Times New Roman"/>
          <w:sz w:val="24"/>
          <w:szCs w:val="24"/>
        </w:rPr>
        <w:t>podejmuje działania odwetowe wobec sygnalisty, osoby pomagającej w dokonaniu zgłoszenia lub osoby powiązanej z sygnalistą;</w:t>
      </w:r>
    </w:p>
    <w:p w14:paraId="66B90BCD" w14:textId="432BCEAB" w:rsidR="00AF55DE" w:rsidRPr="004035AB" w:rsidRDefault="00AF55DE" w:rsidP="004035AB">
      <w:pPr>
        <w:numPr>
          <w:ilvl w:val="0"/>
          <w:numId w:val="14"/>
        </w:numPr>
        <w:spacing w:line="240" w:lineRule="auto"/>
        <w:jc w:val="both"/>
        <w:rPr>
          <w:rFonts w:ascii="Times New Roman" w:hAnsi="Times New Roman" w:cs="Times New Roman"/>
          <w:sz w:val="24"/>
          <w:szCs w:val="24"/>
        </w:rPr>
      </w:pPr>
      <w:r w:rsidRPr="004035AB">
        <w:rPr>
          <w:rFonts w:ascii="Times New Roman" w:hAnsi="Times New Roman" w:cs="Times New Roman"/>
          <w:sz w:val="24"/>
          <w:szCs w:val="24"/>
        </w:rPr>
        <w:t xml:space="preserve">wbrew przepisom ustawy ujawnia tożsamość sygnalisty, osoby pomagającej </w:t>
      </w:r>
      <w:r w:rsidR="00C95D8D">
        <w:rPr>
          <w:rFonts w:ascii="Times New Roman" w:hAnsi="Times New Roman" w:cs="Times New Roman"/>
          <w:sz w:val="24"/>
          <w:szCs w:val="24"/>
        </w:rPr>
        <w:br/>
      </w:r>
      <w:r w:rsidRPr="004035AB">
        <w:rPr>
          <w:rFonts w:ascii="Times New Roman" w:hAnsi="Times New Roman" w:cs="Times New Roman"/>
          <w:sz w:val="24"/>
          <w:szCs w:val="24"/>
        </w:rPr>
        <w:t>w dokonaniu zgłoszenia lub osoby powiązanej z sygnalistą.</w:t>
      </w:r>
    </w:p>
    <w:p w14:paraId="640696B4" w14:textId="77777777" w:rsidR="00AF55DE" w:rsidRPr="00C95D8D" w:rsidRDefault="00AF55DE" w:rsidP="00C95D8D">
      <w:pPr>
        <w:jc w:val="both"/>
        <w:rPr>
          <w:rFonts w:ascii="Times New Roman" w:hAnsi="Times New Roman" w:cs="Times New Roman"/>
          <w:b/>
          <w:bCs/>
          <w:sz w:val="24"/>
          <w:szCs w:val="24"/>
        </w:rPr>
      </w:pPr>
      <w:r w:rsidRPr="00C95D8D">
        <w:rPr>
          <w:rFonts w:ascii="Times New Roman" w:hAnsi="Times New Roman" w:cs="Times New Roman"/>
          <w:b/>
          <w:bCs/>
          <w:sz w:val="24"/>
          <w:szCs w:val="24"/>
        </w:rPr>
        <w:t>Dostępność poufnej porady dla osób rozważających dokonanie zgłoszenia zewnętrznego</w:t>
      </w:r>
    </w:p>
    <w:p w14:paraId="6BD0726C" w14:textId="24F8D789" w:rsidR="00AF55DE" w:rsidRPr="00C95D8D" w:rsidRDefault="00AF55DE" w:rsidP="00C95D8D">
      <w:pPr>
        <w:jc w:val="both"/>
        <w:rPr>
          <w:rFonts w:ascii="Times New Roman" w:hAnsi="Times New Roman" w:cs="Times New Roman"/>
          <w:sz w:val="24"/>
          <w:szCs w:val="24"/>
        </w:rPr>
      </w:pPr>
      <w:r w:rsidRPr="00C95D8D">
        <w:rPr>
          <w:rFonts w:ascii="Times New Roman" w:hAnsi="Times New Roman" w:cs="Times New Roman"/>
          <w:sz w:val="24"/>
          <w:szCs w:val="24"/>
        </w:rPr>
        <w:t>Istnieje możliwość uzyskania wsparcia od Rzecznika Praw Obywatelskich, który udziela sygnalistom,</w:t>
      </w:r>
      <w:r w:rsidR="00C95D8D" w:rsidRPr="00C95D8D">
        <w:rPr>
          <w:rFonts w:ascii="Times New Roman" w:hAnsi="Times New Roman" w:cs="Times New Roman"/>
          <w:sz w:val="24"/>
          <w:szCs w:val="24"/>
        </w:rPr>
        <w:t xml:space="preserve"> a także</w:t>
      </w:r>
      <w:r w:rsidRPr="00C95D8D">
        <w:rPr>
          <w:rFonts w:ascii="Times New Roman" w:hAnsi="Times New Roman" w:cs="Times New Roman"/>
          <w:sz w:val="24"/>
          <w:szCs w:val="24"/>
        </w:rPr>
        <w:t xml:space="preserve"> osobom, o których mowa w art. 21 ustawy o ochronie sygnalistów, porad w zakresie zapewnienia powszechnego dostępu do informacji na temat praw i środków ochrony prawnej sygnalistów oraz osób, o których mowa w art. 21 wskazanej ustawy, przed działaniami odwetowymi oraz praw osób, których dotyczy zgłoszenie zewnętrzne, w szczególności przez zamieszczanie tych informacji na swojej stronie w Biuletynie Informacji Publicznej.</w:t>
      </w:r>
    </w:p>
    <w:p w14:paraId="36C27CD1" w14:textId="3654D020" w:rsidR="00AF55DE" w:rsidRPr="00C95D8D" w:rsidRDefault="00AF55DE" w:rsidP="00C95D8D">
      <w:pPr>
        <w:jc w:val="both"/>
        <w:rPr>
          <w:rFonts w:ascii="Times New Roman" w:hAnsi="Times New Roman" w:cs="Times New Roman"/>
          <w:sz w:val="24"/>
          <w:szCs w:val="24"/>
        </w:rPr>
      </w:pPr>
      <w:r w:rsidRPr="00C95D8D">
        <w:rPr>
          <w:rFonts w:ascii="Times New Roman" w:hAnsi="Times New Roman" w:cs="Times New Roman"/>
          <w:sz w:val="24"/>
          <w:szCs w:val="24"/>
        </w:rPr>
        <w:t>Istnieje również możliwość uzyskania wsparcia w trybie </w:t>
      </w:r>
      <w:hyperlink r:id="rId6" w:history="1">
        <w:r w:rsidRPr="00C95D8D">
          <w:rPr>
            <w:rStyle w:val="Hipercze"/>
            <w:rFonts w:ascii="Times New Roman" w:hAnsi="Times New Roman" w:cs="Times New Roman"/>
            <w:color w:val="auto"/>
            <w:sz w:val="24"/>
            <w:szCs w:val="24"/>
            <w:u w:val="none"/>
          </w:rPr>
          <w:t>art. 4</w:t>
        </w:r>
      </w:hyperlink>
      <w:r w:rsidR="00C95D8D" w:rsidRPr="00C95D8D">
        <w:rPr>
          <w:rStyle w:val="Hipercze"/>
          <w:rFonts w:ascii="Times New Roman" w:hAnsi="Times New Roman" w:cs="Times New Roman"/>
          <w:color w:val="auto"/>
          <w:sz w:val="24"/>
          <w:szCs w:val="24"/>
          <w:u w:val="none"/>
          <w:vertAlign w:val="superscript"/>
        </w:rPr>
        <w:t>1</w:t>
      </w:r>
      <w:r w:rsidRPr="00C95D8D">
        <w:rPr>
          <w:rFonts w:ascii="Times New Roman" w:hAnsi="Times New Roman" w:cs="Times New Roman"/>
          <w:sz w:val="24"/>
          <w:szCs w:val="24"/>
        </w:rPr>
        <w:t> ustawy z 5</w:t>
      </w:r>
      <w:r w:rsidR="00C95D8D" w:rsidRPr="00C95D8D">
        <w:rPr>
          <w:rFonts w:ascii="Times New Roman" w:hAnsi="Times New Roman" w:cs="Times New Roman"/>
          <w:sz w:val="24"/>
          <w:szCs w:val="24"/>
        </w:rPr>
        <w:t xml:space="preserve"> sierpnia </w:t>
      </w:r>
      <w:r w:rsidRPr="00C95D8D">
        <w:rPr>
          <w:rFonts w:ascii="Times New Roman" w:hAnsi="Times New Roman" w:cs="Times New Roman"/>
          <w:sz w:val="24"/>
          <w:szCs w:val="24"/>
        </w:rPr>
        <w:t xml:space="preserve">2015 r. </w:t>
      </w:r>
      <w:r w:rsidR="00C95D8D">
        <w:rPr>
          <w:rFonts w:ascii="Times New Roman" w:hAnsi="Times New Roman" w:cs="Times New Roman"/>
          <w:sz w:val="24"/>
          <w:szCs w:val="24"/>
        </w:rPr>
        <w:br/>
      </w:r>
      <w:r w:rsidRPr="00C95D8D">
        <w:rPr>
          <w:rFonts w:ascii="Times New Roman" w:hAnsi="Times New Roman" w:cs="Times New Roman"/>
          <w:sz w:val="24"/>
          <w:szCs w:val="24"/>
        </w:rPr>
        <w:t xml:space="preserve">o nieodpłatnej pomocy prawnej, nieodpłatnym poradnictwie obywatelskim oraz edukacji prawnej (Dz. U. z 2024 r. poz. 1534). Nieodpłatna pomoc prawna i nieodpłatne poradnictwo obywatelskie przysługują bowiem osobie chcącej dokonać zgłoszenia naruszenia prawa </w:t>
      </w:r>
      <w:r w:rsidR="00C95D8D">
        <w:rPr>
          <w:rFonts w:ascii="Times New Roman" w:hAnsi="Times New Roman" w:cs="Times New Roman"/>
          <w:sz w:val="24"/>
          <w:szCs w:val="24"/>
        </w:rPr>
        <w:br/>
      </w:r>
      <w:r w:rsidRPr="00C95D8D">
        <w:rPr>
          <w:rFonts w:ascii="Times New Roman" w:hAnsi="Times New Roman" w:cs="Times New Roman"/>
          <w:sz w:val="24"/>
          <w:szCs w:val="24"/>
        </w:rPr>
        <w:t>w rozumieniu </w:t>
      </w:r>
      <w:hyperlink r:id="rId7" w:anchor="/document/21988763?cm=DOCUMENT" w:tgtFrame="_blank" w:history="1">
        <w:r w:rsidRPr="00C95D8D">
          <w:rPr>
            <w:rStyle w:val="Hipercze"/>
            <w:rFonts w:ascii="Times New Roman" w:hAnsi="Times New Roman" w:cs="Times New Roman"/>
            <w:color w:val="auto"/>
            <w:sz w:val="24"/>
            <w:szCs w:val="24"/>
            <w:u w:val="none"/>
          </w:rPr>
          <w:t>ustawy</w:t>
        </w:r>
      </w:hyperlink>
      <w:r w:rsidRPr="00C95D8D">
        <w:rPr>
          <w:rFonts w:ascii="Times New Roman" w:hAnsi="Times New Roman" w:cs="Times New Roman"/>
          <w:sz w:val="24"/>
          <w:szCs w:val="24"/>
        </w:rPr>
        <w:t> z dnia 14 czerwca 2024 r. o ochronie sygnalistów (Dz. U. poz. 928).</w:t>
      </w:r>
    </w:p>
    <w:p w14:paraId="5E3B20D6" w14:textId="77777777" w:rsidR="00AF55DE" w:rsidRPr="00C95D8D" w:rsidRDefault="00AF55DE" w:rsidP="00C95D8D">
      <w:pPr>
        <w:jc w:val="both"/>
        <w:rPr>
          <w:rFonts w:ascii="Times New Roman" w:hAnsi="Times New Roman" w:cs="Times New Roman"/>
          <w:sz w:val="24"/>
          <w:szCs w:val="24"/>
        </w:rPr>
      </w:pPr>
      <w:r w:rsidRPr="00C95D8D">
        <w:rPr>
          <w:rFonts w:ascii="Times New Roman" w:hAnsi="Times New Roman" w:cs="Times New Roman"/>
          <w:sz w:val="24"/>
          <w:szCs w:val="24"/>
        </w:rPr>
        <w:lastRenderedPageBreak/>
        <w:t>Więcej informacji pod linkiem: </w:t>
      </w:r>
      <w:hyperlink r:id="rId8" w:history="1">
        <w:r w:rsidRPr="00C95D8D">
          <w:rPr>
            <w:rStyle w:val="Hipercze"/>
            <w:rFonts w:ascii="Times New Roman" w:hAnsi="Times New Roman" w:cs="Times New Roman"/>
            <w:color w:val="auto"/>
            <w:sz w:val="24"/>
            <w:szCs w:val="24"/>
          </w:rPr>
          <w:t>https://www.gov.pl/web/nieodplatna-pomoc</w:t>
        </w:r>
      </w:hyperlink>
    </w:p>
    <w:p w14:paraId="1D01402D" w14:textId="77777777" w:rsidR="00A43F6E" w:rsidRDefault="00A43F6E" w:rsidP="00DD5CA2">
      <w:pPr>
        <w:jc w:val="both"/>
        <w:rPr>
          <w:rFonts w:ascii="Times New Roman" w:hAnsi="Times New Roman" w:cs="Times New Roman"/>
          <w:b/>
          <w:bCs/>
          <w:sz w:val="24"/>
          <w:szCs w:val="24"/>
        </w:rPr>
      </w:pPr>
    </w:p>
    <w:p w14:paraId="1D679373" w14:textId="566C8A44" w:rsidR="00AF55DE" w:rsidRPr="00DD5CA2" w:rsidRDefault="00A05FBD" w:rsidP="00DD5CA2">
      <w:pPr>
        <w:jc w:val="both"/>
        <w:rPr>
          <w:rFonts w:ascii="Times New Roman" w:hAnsi="Times New Roman" w:cs="Times New Roman"/>
          <w:b/>
          <w:bCs/>
          <w:sz w:val="24"/>
          <w:szCs w:val="24"/>
        </w:rPr>
      </w:pPr>
      <w:r w:rsidRPr="00DD5CA2">
        <w:rPr>
          <w:rFonts w:ascii="Times New Roman" w:hAnsi="Times New Roman" w:cs="Times New Roman"/>
          <w:b/>
          <w:bCs/>
          <w:sz w:val="24"/>
          <w:szCs w:val="24"/>
        </w:rPr>
        <w:t>9</w:t>
      </w:r>
      <w:r w:rsidR="00AF55DE" w:rsidRPr="00DD5CA2">
        <w:rPr>
          <w:rFonts w:ascii="Times New Roman" w:hAnsi="Times New Roman" w:cs="Times New Roman"/>
          <w:b/>
          <w:bCs/>
          <w:sz w:val="24"/>
          <w:szCs w:val="24"/>
        </w:rPr>
        <w:t>. Warunki, na jakich sygnalista jest chroniony przed ponoszeniem odpowiedzialności za naruszenie poufności zgodnie z art. 16 ustawy o ochronie sygnalistów;</w:t>
      </w:r>
    </w:p>
    <w:p w14:paraId="29907739" w14:textId="69DF0D1E" w:rsidR="00AF55DE" w:rsidRPr="00DD5CA2" w:rsidRDefault="00AF55DE" w:rsidP="00DD5CA2">
      <w:pPr>
        <w:jc w:val="both"/>
        <w:rPr>
          <w:rFonts w:ascii="Times New Roman" w:hAnsi="Times New Roman" w:cs="Times New Roman"/>
          <w:sz w:val="24"/>
          <w:szCs w:val="24"/>
        </w:rPr>
      </w:pPr>
      <w:r w:rsidRPr="00DD5CA2">
        <w:rPr>
          <w:rFonts w:ascii="Times New Roman" w:hAnsi="Times New Roman" w:cs="Times New Roman"/>
          <w:sz w:val="24"/>
          <w:szCs w:val="24"/>
        </w:rPr>
        <w:t xml:space="preserve">Sygnalista podlega ochronie od chwili dokonania zgłoszenia lub ujawnienia publicznego, </w:t>
      </w:r>
      <w:r w:rsidR="00DD4186">
        <w:rPr>
          <w:rFonts w:ascii="Times New Roman" w:hAnsi="Times New Roman" w:cs="Times New Roman"/>
          <w:sz w:val="24"/>
          <w:szCs w:val="24"/>
        </w:rPr>
        <w:br/>
      </w:r>
      <w:r w:rsidRPr="00DD5CA2">
        <w:rPr>
          <w:rFonts w:ascii="Times New Roman" w:hAnsi="Times New Roman" w:cs="Times New Roman"/>
          <w:sz w:val="24"/>
          <w:szCs w:val="24"/>
        </w:rPr>
        <w:t>pod warunkiem, że miał uzasadnione podstawy sądzić, że informacja będąca przedmiotem zgłoszenia lub ujawnienia publicznego jest prawdziwa w momencie dokonywania zgłoszenia lub ujawnienia publicznego i że stanowi informację o naruszeniu prawa.</w:t>
      </w:r>
    </w:p>
    <w:p w14:paraId="263A9462" w14:textId="77777777" w:rsidR="00AF55DE" w:rsidRPr="00DD5CA2" w:rsidRDefault="00AF55DE" w:rsidP="00DD5CA2">
      <w:pPr>
        <w:jc w:val="both"/>
        <w:rPr>
          <w:rFonts w:ascii="Times New Roman" w:hAnsi="Times New Roman" w:cs="Times New Roman"/>
          <w:sz w:val="24"/>
          <w:szCs w:val="24"/>
        </w:rPr>
      </w:pPr>
      <w:r w:rsidRPr="00DD5CA2">
        <w:rPr>
          <w:rFonts w:ascii="Times New Roman" w:hAnsi="Times New Roman" w:cs="Times New Roman"/>
          <w:sz w:val="24"/>
          <w:szCs w:val="24"/>
        </w:rPr>
        <w:t>W sytuacji, gdy sygnalista miał uzasadnione podstawy sądzić, że zgłoszenie lub ujawnienie publiczne jest niezbędne do ujawnienia naruszenia prawa zgodnie z ustawą, dokonanie zgłoszenia lub ujawnienia publicznego nie może stanowić podstawy odpowiedzialności (w tym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w:t>
      </w:r>
    </w:p>
    <w:p w14:paraId="305B42CD" w14:textId="77777777" w:rsidR="00AF55DE" w:rsidRDefault="00AF55DE" w:rsidP="00DD5CA2">
      <w:pPr>
        <w:jc w:val="both"/>
        <w:rPr>
          <w:rFonts w:ascii="Times New Roman" w:hAnsi="Times New Roman" w:cs="Times New Roman"/>
          <w:sz w:val="24"/>
          <w:szCs w:val="24"/>
        </w:rPr>
      </w:pPr>
      <w:r w:rsidRPr="00DD5CA2">
        <w:rPr>
          <w:rFonts w:ascii="Times New Roman" w:hAnsi="Times New Roman" w:cs="Times New Roman"/>
          <w:sz w:val="24"/>
          <w:szCs w:val="24"/>
        </w:rPr>
        <w:t>W przypadku wszczęcia postępowania prawnego dotyczącego odpowiedzialności sygnalista  może wystąpić o umorzenie takiego postępowania.</w:t>
      </w:r>
    </w:p>
    <w:p w14:paraId="312D129C" w14:textId="1AFA507E" w:rsidR="008A20D4" w:rsidRPr="00DD5CA2" w:rsidRDefault="008A20D4" w:rsidP="00DD5CA2">
      <w:pPr>
        <w:jc w:val="both"/>
        <w:rPr>
          <w:rFonts w:ascii="Times New Roman" w:hAnsi="Times New Roman" w:cs="Times New Roman"/>
          <w:sz w:val="24"/>
          <w:szCs w:val="24"/>
        </w:rPr>
      </w:pPr>
      <w:r w:rsidRPr="008A20D4">
        <w:rPr>
          <w:rFonts w:ascii="Times New Roman" w:hAnsi="Times New Roman" w:cs="Times New Roman"/>
          <w:sz w:val="24"/>
          <w:szCs w:val="24"/>
        </w:rPr>
        <w:t xml:space="preserve">Uzyskanie informacji będących przedmiotem zgłoszenia lub ujawnienia publicznego lub dostęp do takich informacji nie mogą stanowić podstawy odpowiedzialności, pod warunkiem że takie uzyskanie lub taki dostęp nie stanowią czynu zabronionego. </w:t>
      </w:r>
    </w:p>
    <w:p w14:paraId="06F10B20" w14:textId="77777777" w:rsidR="00AF55DE" w:rsidRPr="00DD5CA2" w:rsidRDefault="00AF55DE" w:rsidP="00DD5CA2">
      <w:pPr>
        <w:jc w:val="both"/>
        <w:rPr>
          <w:rFonts w:ascii="Times New Roman" w:hAnsi="Times New Roman" w:cs="Times New Roman"/>
          <w:sz w:val="24"/>
          <w:szCs w:val="24"/>
        </w:rPr>
      </w:pPr>
      <w:r w:rsidRPr="00DD5CA2">
        <w:rPr>
          <w:rFonts w:ascii="Times New Roman" w:hAnsi="Times New Roman" w:cs="Times New Roman"/>
          <w:sz w:val="24"/>
          <w:szCs w:val="24"/>
        </w:rPr>
        <w:t>Sygnalista powinien mieć na uwadze, że może ponieść określone prawnie sankcje za dokonanie bezpodstawnego zgłoszenia, tj. jeżeli świadomie i celowo dokonuje zgłoszenia naruszenia prawa, które w rzeczywistości nie miało miejsca (art. 57 ustawy o ochronie sygnalistów).</w:t>
      </w:r>
    </w:p>
    <w:p w14:paraId="4868845D" w14:textId="77777777" w:rsidR="00A43F6E" w:rsidRDefault="00A43F6E" w:rsidP="00DD5CA2">
      <w:pPr>
        <w:jc w:val="both"/>
        <w:rPr>
          <w:rFonts w:ascii="Times New Roman" w:hAnsi="Times New Roman" w:cs="Times New Roman"/>
          <w:b/>
          <w:bCs/>
          <w:sz w:val="24"/>
          <w:szCs w:val="24"/>
        </w:rPr>
      </w:pPr>
    </w:p>
    <w:p w14:paraId="68448A03" w14:textId="5407C049" w:rsidR="00AF55DE" w:rsidRPr="00DD5CA2" w:rsidRDefault="00AF55DE" w:rsidP="00DD5CA2">
      <w:pPr>
        <w:jc w:val="both"/>
        <w:rPr>
          <w:rFonts w:ascii="Times New Roman" w:hAnsi="Times New Roman" w:cs="Times New Roman"/>
          <w:b/>
          <w:bCs/>
          <w:sz w:val="24"/>
          <w:szCs w:val="24"/>
        </w:rPr>
      </w:pPr>
      <w:r w:rsidRPr="00DD5CA2">
        <w:rPr>
          <w:rFonts w:ascii="Times New Roman" w:hAnsi="Times New Roman" w:cs="Times New Roman"/>
          <w:b/>
          <w:bCs/>
          <w:sz w:val="24"/>
          <w:szCs w:val="24"/>
        </w:rPr>
        <w:t>1</w:t>
      </w:r>
      <w:r w:rsidR="00A05FBD" w:rsidRPr="00DD5CA2">
        <w:rPr>
          <w:rFonts w:ascii="Times New Roman" w:hAnsi="Times New Roman" w:cs="Times New Roman"/>
          <w:b/>
          <w:bCs/>
          <w:sz w:val="24"/>
          <w:szCs w:val="24"/>
        </w:rPr>
        <w:t>0</w:t>
      </w:r>
      <w:r w:rsidRPr="00DD5CA2">
        <w:rPr>
          <w:rFonts w:ascii="Times New Roman" w:hAnsi="Times New Roman" w:cs="Times New Roman"/>
          <w:b/>
          <w:bCs/>
          <w:sz w:val="24"/>
          <w:szCs w:val="24"/>
        </w:rPr>
        <w:t xml:space="preserve">. Zachęta do korzystania z procedury zgłoszeń wewnętrznych podmiotu prawnego </w:t>
      </w:r>
      <w:r w:rsidR="00DD5CA2" w:rsidRPr="00DD5CA2">
        <w:rPr>
          <w:rFonts w:ascii="Times New Roman" w:hAnsi="Times New Roman" w:cs="Times New Roman"/>
          <w:b/>
          <w:bCs/>
          <w:sz w:val="24"/>
          <w:szCs w:val="24"/>
        </w:rPr>
        <w:br/>
      </w:r>
      <w:r w:rsidRPr="00DD5CA2">
        <w:rPr>
          <w:rFonts w:ascii="Times New Roman" w:hAnsi="Times New Roman" w:cs="Times New Roman"/>
          <w:b/>
          <w:bCs/>
          <w:sz w:val="24"/>
          <w:szCs w:val="24"/>
        </w:rPr>
        <w:t>w przypadku, gdy naruszeniu prawa można skutecznie zaradzić w ramach struktury organizacyjnej podmiotu prawnego, a sygnalista uważa, że nie zachodzi ryzyko działań odwetowych</w:t>
      </w:r>
    </w:p>
    <w:p w14:paraId="286F888E" w14:textId="4A2D5718" w:rsidR="00AF55DE" w:rsidRPr="00DD5CA2" w:rsidRDefault="00AF55DE" w:rsidP="00DD5CA2">
      <w:pPr>
        <w:jc w:val="both"/>
        <w:rPr>
          <w:rFonts w:ascii="Times New Roman" w:hAnsi="Times New Roman" w:cs="Times New Roman"/>
          <w:sz w:val="24"/>
          <w:szCs w:val="24"/>
        </w:rPr>
      </w:pPr>
      <w:r w:rsidRPr="00DD5CA2">
        <w:rPr>
          <w:rFonts w:ascii="Times New Roman" w:hAnsi="Times New Roman" w:cs="Times New Roman"/>
          <w:sz w:val="24"/>
          <w:szCs w:val="24"/>
        </w:rPr>
        <w:t xml:space="preserve">Zachęcamy do skorzystania w pierwszej kolejności z dokonania zgłoszenia wewnętrznego </w:t>
      </w:r>
      <w:r w:rsidR="00DD5CA2" w:rsidRPr="00DD5CA2">
        <w:rPr>
          <w:rFonts w:ascii="Times New Roman" w:hAnsi="Times New Roman" w:cs="Times New Roman"/>
          <w:sz w:val="24"/>
          <w:szCs w:val="24"/>
        </w:rPr>
        <w:br/>
      </w:r>
      <w:r w:rsidRPr="00DD5CA2">
        <w:rPr>
          <w:rFonts w:ascii="Times New Roman" w:hAnsi="Times New Roman" w:cs="Times New Roman"/>
          <w:sz w:val="24"/>
          <w:szCs w:val="24"/>
        </w:rPr>
        <w:t xml:space="preserve">w podmiocie w którym sygnalista pracuje, pracował, z którym utrzymywał lub utrzymuje kontakt w kontekście związanym z pracą tj. miejscu z którym osoba jest związana zgodnie </w:t>
      </w:r>
      <w:r w:rsidR="00DD5CA2" w:rsidRPr="00DD5CA2">
        <w:rPr>
          <w:rFonts w:ascii="Times New Roman" w:hAnsi="Times New Roman" w:cs="Times New Roman"/>
          <w:sz w:val="24"/>
          <w:szCs w:val="24"/>
        </w:rPr>
        <w:br/>
      </w:r>
      <w:r w:rsidRPr="00DD5CA2">
        <w:rPr>
          <w:rFonts w:ascii="Times New Roman" w:hAnsi="Times New Roman" w:cs="Times New Roman"/>
          <w:sz w:val="24"/>
          <w:szCs w:val="24"/>
        </w:rPr>
        <w:t>z procedurą obowiązującą w danej strukturze organizacyjnej.</w:t>
      </w:r>
    </w:p>
    <w:p w14:paraId="0040BF9C" w14:textId="77777777" w:rsidR="00DD5CA2" w:rsidRDefault="00DD5CA2" w:rsidP="00AF55DE">
      <w:pPr>
        <w:rPr>
          <w:rFonts w:ascii="Times New Roman" w:hAnsi="Times New Roman" w:cs="Times New Roman"/>
          <w:b/>
          <w:bCs/>
          <w:sz w:val="24"/>
          <w:szCs w:val="24"/>
        </w:rPr>
      </w:pPr>
    </w:p>
    <w:p w14:paraId="59D685E7" w14:textId="48730983" w:rsidR="00AF55DE" w:rsidRPr="00A05FBD" w:rsidRDefault="00AF55DE" w:rsidP="00AF55DE">
      <w:pPr>
        <w:rPr>
          <w:rFonts w:ascii="Times New Roman" w:hAnsi="Times New Roman" w:cs="Times New Roman"/>
          <w:b/>
          <w:bCs/>
          <w:sz w:val="24"/>
          <w:szCs w:val="24"/>
        </w:rPr>
      </w:pPr>
      <w:r w:rsidRPr="00A05FBD">
        <w:rPr>
          <w:rFonts w:ascii="Times New Roman" w:hAnsi="Times New Roman" w:cs="Times New Roman"/>
          <w:b/>
          <w:bCs/>
          <w:sz w:val="24"/>
          <w:szCs w:val="24"/>
        </w:rPr>
        <w:t>1</w:t>
      </w:r>
      <w:r w:rsidR="00A05FBD" w:rsidRPr="00A05FBD">
        <w:rPr>
          <w:rFonts w:ascii="Times New Roman" w:hAnsi="Times New Roman" w:cs="Times New Roman"/>
          <w:b/>
          <w:bCs/>
          <w:sz w:val="24"/>
          <w:szCs w:val="24"/>
        </w:rPr>
        <w:t>1</w:t>
      </w:r>
      <w:r w:rsidRPr="00A05FBD">
        <w:rPr>
          <w:rFonts w:ascii="Times New Roman" w:hAnsi="Times New Roman" w:cs="Times New Roman"/>
          <w:b/>
          <w:bCs/>
          <w:sz w:val="24"/>
          <w:szCs w:val="24"/>
        </w:rPr>
        <w:t>. Dane kontaktowe Rzecznika Praw Obywatelskich</w:t>
      </w:r>
    </w:p>
    <w:p w14:paraId="15DBD25A" w14:textId="77777777" w:rsidR="00AF55DE" w:rsidRPr="00A05FBD" w:rsidRDefault="00AF55DE" w:rsidP="00AF55DE">
      <w:pPr>
        <w:rPr>
          <w:rFonts w:ascii="Times New Roman" w:hAnsi="Times New Roman" w:cs="Times New Roman"/>
          <w:sz w:val="24"/>
          <w:szCs w:val="24"/>
        </w:rPr>
      </w:pPr>
      <w:r w:rsidRPr="00A05FBD">
        <w:rPr>
          <w:rFonts w:ascii="Times New Roman" w:hAnsi="Times New Roman" w:cs="Times New Roman"/>
          <w:sz w:val="24"/>
          <w:szCs w:val="24"/>
        </w:rPr>
        <w:t>Biuro Rzecznika Praw Obywatelskich</w:t>
      </w:r>
    </w:p>
    <w:p w14:paraId="2D217B99" w14:textId="77777777" w:rsidR="00AF55DE" w:rsidRPr="00A05FBD" w:rsidRDefault="00AF55DE" w:rsidP="00AF55DE">
      <w:pPr>
        <w:rPr>
          <w:rFonts w:ascii="Times New Roman" w:hAnsi="Times New Roman" w:cs="Times New Roman"/>
          <w:sz w:val="24"/>
          <w:szCs w:val="24"/>
        </w:rPr>
      </w:pPr>
      <w:r w:rsidRPr="00A05FBD">
        <w:rPr>
          <w:rFonts w:ascii="Times New Roman" w:hAnsi="Times New Roman" w:cs="Times New Roman"/>
          <w:sz w:val="24"/>
          <w:szCs w:val="24"/>
        </w:rPr>
        <w:t>al. Solidarności 77</w:t>
      </w:r>
    </w:p>
    <w:p w14:paraId="788F5932" w14:textId="77777777" w:rsidR="00AF55DE" w:rsidRPr="00A05FBD" w:rsidRDefault="00AF55DE" w:rsidP="00AF55DE">
      <w:pPr>
        <w:rPr>
          <w:rFonts w:ascii="Times New Roman" w:hAnsi="Times New Roman" w:cs="Times New Roman"/>
          <w:sz w:val="24"/>
          <w:szCs w:val="24"/>
        </w:rPr>
      </w:pPr>
      <w:r w:rsidRPr="00A05FBD">
        <w:rPr>
          <w:rFonts w:ascii="Times New Roman" w:hAnsi="Times New Roman" w:cs="Times New Roman"/>
          <w:sz w:val="24"/>
          <w:szCs w:val="24"/>
        </w:rPr>
        <w:t>00-090 Warszawa</w:t>
      </w:r>
    </w:p>
    <w:p w14:paraId="1091C4FB" w14:textId="76412311" w:rsidR="00A05FBD" w:rsidRDefault="00AF55DE" w:rsidP="00AF55DE">
      <w:pPr>
        <w:rPr>
          <w:rFonts w:ascii="Times New Roman" w:hAnsi="Times New Roman" w:cs="Times New Roman"/>
          <w:b/>
          <w:bCs/>
          <w:color w:val="FF0000"/>
        </w:rPr>
      </w:pPr>
      <w:r w:rsidRPr="00A05FBD">
        <w:rPr>
          <w:rFonts w:ascii="Times New Roman" w:hAnsi="Times New Roman" w:cs="Times New Roman"/>
          <w:sz w:val="24"/>
          <w:szCs w:val="24"/>
        </w:rPr>
        <w:t>e-mail: </w:t>
      </w:r>
      <w:hyperlink r:id="rId9" w:history="1">
        <w:r w:rsidRPr="00A05FBD">
          <w:rPr>
            <w:rStyle w:val="Hipercze"/>
            <w:rFonts w:ascii="Times New Roman" w:hAnsi="Times New Roman" w:cs="Times New Roman"/>
            <w:color w:val="auto"/>
            <w:sz w:val="24"/>
            <w:szCs w:val="24"/>
          </w:rPr>
          <w:t>biurorzecznika@brpo.gov.pl</w:t>
        </w:r>
      </w:hyperlink>
    </w:p>
    <w:sectPr w:rsidR="00A05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0B8"/>
    <w:multiLevelType w:val="multilevel"/>
    <w:tmpl w:val="1C44D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E34D2"/>
    <w:multiLevelType w:val="multilevel"/>
    <w:tmpl w:val="2938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E1720"/>
    <w:multiLevelType w:val="multilevel"/>
    <w:tmpl w:val="AB7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14B40"/>
    <w:multiLevelType w:val="multilevel"/>
    <w:tmpl w:val="488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5721C"/>
    <w:multiLevelType w:val="multilevel"/>
    <w:tmpl w:val="F61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95637"/>
    <w:multiLevelType w:val="multilevel"/>
    <w:tmpl w:val="92BCDF3A"/>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755E4"/>
    <w:multiLevelType w:val="multilevel"/>
    <w:tmpl w:val="0596B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20525"/>
    <w:multiLevelType w:val="hybridMultilevel"/>
    <w:tmpl w:val="B57035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57F6EF6"/>
    <w:multiLevelType w:val="multilevel"/>
    <w:tmpl w:val="4E8C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711153"/>
    <w:multiLevelType w:val="multilevel"/>
    <w:tmpl w:val="9104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84087"/>
    <w:multiLevelType w:val="multilevel"/>
    <w:tmpl w:val="8E8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93AD5"/>
    <w:multiLevelType w:val="multilevel"/>
    <w:tmpl w:val="8C4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5E1C22"/>
    <w:multiLevelType w:val="hybridMultilevel"/>
    <w:tmpl w:val="7C9CDF1E"/>
    <w:lvl w:ilvl="0" w:tplc="0415000F">
      <w:start w:val="1"/>
      <w:numFmt w:val="decimal"/>
      <w:lvlText w:val="%1."/>
      <w:lvlJc w:val="left"/>
      <w:pPr>
        <w:ind w:left="720" w:hanging="360"/>
      </w:pPr>
    </w:lvl>
    <w:lvl w:ilvl="1" w:tplc="1E700FD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09009EB"/>
    <w:multiLevelType w:val="multilevel"/>
    <w:tmpl w:val="3B72045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F61189"/>
    <w:multiLevelType w:val="multilevel"/>
    <w:tmpl w:val="B994D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8B040A"/>
    <w:multiLevelType w:val="multilevel"/>
    <w:tmpl w:val="5070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685773">
    <w:abstractNumId w:val="11"/>
  </w:num>
  <w:num w:numId="2" w16cid:durableId="1502041277">
    <w:abstractNumId w:val="10"/>
  </w:num>
  <w:num w:numId="3" w16cid:durableId="2123651157">
    <w:abstractNumId w:val="2"/>
  </w:num>
  <w:num w:numId="4" w16cid:durableId="703797664">
    <w:abstractNumId w:val="0"/>
  </w:num>
  <w:num w:numId="5" w16cid:durableId="166947336">
    <w:abstractNumId w:val="8"/>
  </w:num>
  <w:num w:numId="6" w16cid:durableId="558830743">
    <w:abstractNumId w:val="15"/>
  </w:num>
  <w:num w:numId="7" w16cid:durableId="1077553895">
    <w:abstractNumId w:val="6"/>
  </w:num>
  <w:num w:numId="8" w16cid:durableId="397441432">
    <w:abstractNumId w:val="3"/>
  </w:num>
  <w:num w:numId="9" w16cid:durableId="446968724">
    <w:abstractNumId w:val="5"/>
  </w:num>
  <w:num w:numId="10" w16cid:durableId="681664815">
    <w:abstractNumId w:val="14"/>
  </w:num>
  <w:num w:numId="11" w16cid:durableId="1907298063">
    <w:abstractNumId w:val="4"/>
  </w:num>
  <w:num w:numId="12" w16cid:durableId="1673991315">
    <w:abstractNumId w:val="13"/>
  </w:num>
  <w:num w:numId="13" w16cid:durableId="2082560548">
    <w:abstractNumId w:val="1"/>
  </w:num>
  <w:num w:numId="14" w16cid:durableId="1907760948">
    <w:abstractNumId w:val="9"/>
  </w:num>
  <w:num w:numId="15" w16cid:durableId="12190304">
    <w:abstractNumId w:val="7"/>
  </w:num>
  <w:num w:numId="16" w16cid:durableId="286813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BB"/>
    <w:rsid w:val="00013717"/>
    <w:rsid w:val="00046C09"/>
    <w:rsid w:val="00060574"/>
    <w:rsid w:val="0006149F"/>
    <w:rsid w:val="00070EA4"/>
    <w:rsid w:val="00085032"/>
    <w:rsid w:val="0009034F"/>
    <w:rsid w:val="000C4596"/>
    <w:rsid w:val="000D5FCF"/>
    <w:rsid w:val="000D7641"/>
    <w:rsid w:val="001436E6"/>
    <w:rsid w:val="001663B2"/>
    <w:rsid w:val="00166E41"/>
    <w:rsid w:val="001734EF"/>
    <w:rsid w:val="00174AED"/>
    <w:rsid w:val="00180E0B"/>
    <w:rsid w:val="001D1F58"/>
    <w:rsid w:val="001D2624"/>
    <w:rsid w:val="00206C45"/>
    <w:rsid w:val="00213430"/>
    <w:rsid w:val="002446CC"/>
    <w:rsid w:val="00250CDF"/>
    <w:rsid w:val="002528A8"/>
    <w:rsid w:val="00255FB8"/>
    <w:rsid w:val="002A64F7"/>
    <w:rsid w:val="002D0E8F"/>
    <w:rsid w:val="002D32CB"/>
    <w:rsid w:val="002F144E"/>
    <w:rsid w:val="00316C2A"/>
    <w:rsid w:val="003274B5"/>
    <w:rsid w:val="003313E6"/>
    <w:rsid w:val="00337AB5"/>
    <w:rsid w:val="00356743"/>
    <w:rsid w:val="00371BD5"/>
    <w:rsid w:val="00375F16"/>
    <w:rsid w:val="00384D4C"/>
    <w:rsid w:val="003B04E6"/>
    <w:rsid w:val="003C0A93"/>
    <w:rsid w:val="003F295E"/>
    <w:rsid w:val="004012FA"/>
    <w:rsid w:val="004035AB"/>
    <w:rsid w:val="004218D2"/>
    <w:rsid w:val="0048662B"/>
    <w:rsid w:val="004F39D5"/>
    <w:rsid w:val="0051026D"/>
    <w:rsid w:val="00516746"/>
    <w:rsid w:val="005237A0"/>
    <w:rsid w:val="00556D11"/>
    <w:rsid w:val="00586EB4"/>
    <w:rsid w:val="005908F3"/>
    <w:rsid w:val="005A4FEA"/>
    <w:rsid w:val="005A726D"/>
    <w:rsid w:val="005D1B01"/>
    <w:rsid w:val="005F6D3B"/>
    <w:rsid w:val="0060248F"/>
    <w:rsid w:val="00602933"/>
    <w:rsid w:val="00613324"/>
    <w:rsid w:val="00614092"/>
    <w:rsid w:val="006849A0"/>
    <w:rsid w:val="006B0105"/>
    <w:rsid w:val="006C0091"/>
    <w:rsid w:val="006C2C7B"/>
    <w:rsid w:val="006C2C90"/>
    <w:rsid w:val="006C74A3"/>
    <w:rsid w:val="006E6819"/>
    <w:rsid w:val="007047B6"/>
    <w:rsid w:val="0071372B"/>
    <w:rsid w:val="00715B21"/>
    <w:rsid w:val="00731CC3"/>
    <w:rsid w:val="00754250"/>
    <w:rsid w:val="00765A48"/>
    <w:rsid w:val="007B350A"/>
    <w:rsid w:val="007D21D9"/>
    <w:rsid w:val="007D2279"/>
    <w:rsid w:val="007D5C43"/>
    <w:rsid w:val="007D74FF"/>
    <w:rsid w:val="007E010A"/>
    <w:rsid w:val="008340BB"/>
    <w:rsid w:val="00843867"/>
    <w:rsid w:val="008A20D4"/>
    <w:rsid w:val="008A27EF"/>
    <w:rsid w:val="008B3378"/>
    <w:rsid w:val="008B7824"/>
    <w:rsid w:val="008C0DE9"/>
    <w:rsid w:val="008C5552"/>
    <w:rsid w:val="008F2F8A"/>
    <w:rsid w:val="00903B26"/>
    <w:rsid w:val="009176A6"/>
    <w:rsid w:val="009849C7"/>
    <w:rsid w:val="009931D8"/>
    <w:rsid w:val="009C02F1"/>
    <w:rsid w:val="009D5BB2"/>
    <w:rsid w:val="009F05BC"/>
    <w:rsid w:val="009F1F8B"/>
    <w:rsid w:val="00A05FBD"/>
    <w:rsid w:val="00A43F6E"/>
    <w:rsid w:val="00A64F75"/>
    <w:rsid w:val="00A6573C"/>
    <w:rsid w:val="00A77B70"/>
    <w:rsid w:val="00A953F5"/>
    <w:rsid w:val="00AC2FB1"/>
    <w:rsid w:val="00AD7F5A"/>
    <w:rsid w:val="00AF55DE"/>
    <w:rsid w:val="00B1175F"/>
    <w:rsid w:val="00B2011F"/>
    <w:rsid w:val="00B43723"/>
    <w:rsid w:val="00B569CE"/>
    <w:rsid w:val="00B854F2"/>
    <w:rsid w:val="00BA1FDC"/>
    <w:rsid w:val="00BC2147"/>
    <w:rsid w:val="00BE105E"/>
    <w:rsid w:val="00BF0E12"/>
    <w:rsid w:val="00C20277"/>
    <w:rsid w:val="00C26721"/>
    <w:rsid w:val="00C26D91"/>
    <w:rsid w:val="00C714BB"/>
    <w:rsid w:val="00C75360"/>
    <w:rsid w:val="00C92659"/>
    <w:rsid w:val="00C95BB0"/>
    <w:rsid w:val="00C95D8D"/>
    <w:rsid w:val="00CA6E83"/>
    <w:rsid w:val="00CD55E9"/>
    <w:rsid w:val="00CF787C"/>
    <w:rsid w:val="00D01DCB"/>
    <w:rsid w:val="00D1463B"/>
    <w:rsid w:val="00D14F46"/>
    <w:rsid w:val="00D345E8"/>
    <w:rsid w:val="00D36274"/>
    <w:rsid w:val="00D448BB"/>
    <w:rsid w:val="00D75534"/>
    <w:rsid w:val="00D93157"/>
    <w:rsid w:val="00D93503"/>
    <w:rsid w:val="00DA316B"/>
    <w:rsid w:val="00DA5C23"/>
    <w:rsid w:val="00DB6CF1"/>
    <w:rsid w:val="00DC4299"/>
    <w:rsid w:val="00DD4186"/>
    <w:rsid w:val="00DD5CA2"/>
    <w:rsid w:val="00DD69A3"/>
    <w:rsid w:val="00DD79A8"/>
    <w:rsid w:val="00DE41BB"/>
    <w:rsid w:val="00DF5AFC"/>
    <w:rsid w:val="00E32A30"/>
    <w:rsid w:val="00E9155D"/>
    <w:rsid w:val="00E94D34"/>
    <w:rsid w:val="00EC56D0"/>
    <w:rsid w:val="00ED2A3D"/>
    <w:rsid w:val="00ED3DB4"/>
    <w:rsid w:val="00ED6988"/>
    <w:rsid w:val="00EF05E8"/>
    <w:rsid w:val="00F045AC"/>
    <w:rsid w:val="00F04B3F"/>
    <w:rsid w:val="00F15F43"/>
    <w:rsid w:val="00F17C4C"/>
    <w:rsid w:val="00F23B52"/>
    <w:rsid w:val="00F24B99"/>
    <w:rsid w:val="00F27023"/>
    <w:rsid w:val="00F273FF"/>
    <w:rsid w:val="00F3194A"/>
    <w:rsid w:val="00F415DE"/>
    <w:rsid w:val="00F45AB2"/>
    <w:rsid w:val="00F47D63"/>
    <w:rsid w:val="00F52831"/>
    <w:rsid w:val="00F65882"/>
    <w:rsid w:val="00F864E8"/>
    <w:rsid w:val="00F93E31"/>
    <w:rsid w:val="00FB2618"/>
    <w:rsid w:val="00FC1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B9FA"/>
  <w15:chartTrackingRefBased/>
  <w15:docId w15:val="{E1C28954-104F-493B-B7C6-6F126331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4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4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40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40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40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40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40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40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40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40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40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40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40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40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40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40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40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40BB"/>
    <w:rPr>
      <w:rFonts w:eastAsiaTheme="majorEastAsia" w:cstheme="majorBidi"/>
      <w:color w:val="272727" w:themeColor="text1" w:themeTint="D8"/>
    </w:rPr>
  </w:style>
  <w:style w:type="paragraph" w:styleId="Tytu">
    <w:name w:val="Title"/>
    <w:basedOn w:val="Normalny"/>
    <w:next w:val="Normalny"/>
    <w:link w:val="TytuZnak"/>
    <w:uiPriority w:val="10"/>
    <w:qFormat/>
    <w:rsid w:val="00834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40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40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40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40BB"/>
    <w:pPr>
      <w:spacing w:before="160"/>
      <w:jc w:val="center"/>
    </w:pPr>
    <w:rPr>
      <w:i/>
      <w:iCs/>
      <w:color w:val="404040" w:themeColor="text1" w:themeTint="BF"/>
    </w:rPr>
  </w:style>
  <w:style w:type="character" w:customStyle="1" w:styleId="CytatZnak">
    <w:name w:val="Cytat Znak"/>
    <w:basedOn w:val="Domylnaczcionkaakapitu"/>
    <w:link w:val="Cytat"/>
    <w:uiPriority w:val="29"/>
    <w:rsid w:val="008340BB"/>
    <w:rPr>
      <w:i/>
      <w:iCs/>
      <w:color w:val="404040" w:themeColor="text1" w:themeTint="BF"/>
    </w:rPr>
  </w:style>
  <w:style w:type="paragraph" w:styleId="Akapitzlist">
    <w:name w:val="List Paragraph"/>
    <w:basedOn w:val="Normalny"/>
    <w:uiPriority w:val="34"/>
    <w:qFormat/>
    <w:rsid w:val="008340BB"/>
    <w:pPr>
      <w:ind w:left="720"/>
      <w:contextualSpacing/>
    </w:pPr>
  </w:style>
  <w:style w:type="character" w:styleId="Wyrnienieintensywne">
    <w:name w:val="Intense Emphasis"/>
    <w:basedOn w:val="Domylnaczcionkaakapitu"/>
    <w:uiPriority w:val="21"/>
    <w:qFormat/>
    <w:rsid w:val="008340BB"/>
    <w:rPr>
      <w:i/>
      <w:iCs/>
      <w:color w:val="0F4761" w:themeColor="accent1" w:themeShade="BF"/>
    </w:rPr>
  </w:style>
  <w:style w:type="paragraph" w:styleId="Cytatintensywny">
    <w:name w:val="Intense Quote"/>
    <w:basedOn w:val="Normalny"/>
    <w:next w:val="Normalny"/>
    <w:link w:val="CytatintensywnyZnak"/>
    <w:uiPriority w:val="30"/>
    <w:qFormat/>
    <w:rsid w:val="00834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40BB"/>
    <w:rPr>
      <w:i/>
      <w:iCs/>
      <w:color w:val="0F4761" w:themeColor="accent1" w:themeShade="BF"/>
    </w:rPr>
  </w:style>
  <w:style w:type="character" w:styleId="Odwoanieintensywne">
    <w:name w:val="Intense Reference"/>
    <w:basedOn w:val="Domylnaczcionkaakapitu"/>
    <w:uiPriority w:val="32"/>
    <w:qFormat/>
    <w:rsid w:val="008340BB"/>
    <w:rPr>
      <w:b/>
      <w:bCs/>
      <w:smallCaps/>
      <w:color w:val="0F4761" w:themeColor="accent1" w:themeShade="BF"/>
      <w:spacing w:val="5"/>
    </w:rPr>
  </w:style>
  <w:style w:type="character" w:styleId="Hipercze">
    <w:name w:val="Hyperlink"/>
    <w:basedOn w:val="Domylnaczcionkaakapitu"/>
    <w:uiPriority w:val="99"/>
    <w:unhideWhenUsed/>
    <w:rsid w:val="00AF55DE"/>
    <w:rPr>
      <w:color w:val="467886" w:themeColor="hyperlink"/>
      <w:u w:val="single"/>
    </w:rPr>
  </w:style>
  <w:style w:type="character" w:styleId="Nierozpoznanawzmianka">
    <w:name w:val="Unresolved Mention"/>
    <w:basedOn w:val="Domylnaczcionkaakapitu"/>
    <w:uiPriority w:val="99"/>
    <w:semiHidden/>
    <w:unhideWhenUsed/>
    <w:rsid w:val="00AF55DE"/>
    <w:rPr>
      <w:color w:val="605E5C"/>
      <w:shd w:val="clear" w:color="auto" w:fill="E1DFDD"/>
    </w:rPr>
  </w:style>
  <w:style w:type="paragraph" w:customStyle="1" w:styleId="LITlitera">
    <w:name w:val="LIT – litera"/>
    <w:basedOn w:val="Normalny"/>
    <w:uiPriority w:val="14"/>
    <w:qFormat/>
    <w:rsid w:val="001D1F58"/>
    <w:pPr>
      <w:spacing w:after="0" w:line="360" w:lineRule="auto"/>
      <w:ind w:left="986" w:hanging="476"/>
      <w:jc w:val="both"/>
    </w:pPr>
    <w:rPr>
      <w:rFonts w:ascii="Times" w:eastAsiaTheme="minorEastAsia" w:hAnsi="Times" w:cs="Arial"/>
      <w:bCs/>
      <w:kern w:val="0"/>
      <w:sz w:val="24"/>
      <w:szCs w:val="20"/>
      <w:lang w:eastAsia="pl-PL"/>
      <w14:ligatures w14:val="none"/>
    </w:rPr>
  </w:style>
  <w:style w:type="paragraph" w:customStyle="1" w:styleId="ARTartustawynprozporzdzenia">
    <w:name w:val="ART(§) – art. ustawy (§ np. rozporządzenia)"/>
    <w:uiPriority w:val="11"/>
    <w:qFormat/>
    <w:rsid w:val="00D448BB"/>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styleId="Bezodstpw">
    <w:name w:val="No Spacing"/>
    <w:uiPriority w:val="1"/>
    <w:qFormat/>
    <w:rsid w:val="00D448BB"/>
    <w:pPr>
      <w:spacing w:after="0" w:line="240" w:lineRule="auto"/>
    </w:pPr>
  </w:style>
  <w:style w:type="paragraph" w:customStyle="1" w:styleId="TEKSTZacznikido">
    <w:name w:val="TEKST&quot;Załącznik(i) do ...&quot;"/>
    <w:uiPriority w:val="28"/>
    <w:qFormat/>
    <w:rsid w:val="001436E6"/>
    <w:pPr>
      <w:keepNext/>
      <w:spacing w:after="240" w:line="240" w:lineRule="auto"/>
      <w:ind w:left="5670"/>
      <w:contextualSpacing/>
    </w:pPr>
    <w:rPr>
      <w:rFonts w:ascii="Times New Roman" w:eastAsiaTheme="minorEastAsia" w:hAnsi="Times New Roman" w:cs="Arial"/>
      <w:kern w:val="0"/>
      <w:sz w:val="24"/>
      <w:szCs w:val="20"/>
      <w:lang w:eastAsia="pl-PL"/>
      <w14:ligatures w14:val="none"/>
    </w:rPr>
  </w:style>
  <w:style w:type="paragraph" w:customStyle="1" w:styleId="USTustnpkodeksu">
    <w:name w:val="UST(§) – ust. (§ np. kodeksu)"/>
    <w:basedOn w:val="ARTartustawynprozporzdzenia"/>
    <w:uiPriority w:val="12"/>
    <w:qFormat/>
    <w:rsid w:val="00ED6988"/>
    <w:pPr>
      <w:spacing w:before="0"/>
    </w:pPr>
    <w:rPr>
      <w:bCs/>
    </w:rPr>
  </w:style>
  <w:style w:type="character" w:customStyle="1" w:styleId="cf01">
    <w:name w:val="cf01"/>
    <w:basedOn w:val="Domylnaczcionkaakapitu"/>
    <w:rsid w:val="007E010A"/>
    <w:rPr>
      <w:rFonts w:ascii="Segoe UI" w:hAnsi="Segoe UI" w:cs="Segoe UI" w:hint="default"/>
      <w:sz w:val="18"/>
      <w:szCs w:val="18"/>
    </w:rPr>
  </w:style>
  <w:style w:type="paragraph" w:customStyle="1" w:styleId="PKTpunkt">
    <w:name w:val="PKT – punkt"/>
    <w:uiPriority w:val="13"/>
    <w:qFormat/>
    <w:rsid w:val="00903B26"/>
    <w:pPr>
      <w:spacing w:after="0" w:line="360" w:lineRule="auto"/>
      <w:ind w:left="510" w:hanging="510"/>
      <w:jc w:val="both"/>
    </w:pPr>
    <w:rPr>
      <w:rFonts w:ascii="Times" w:eastAsiaTheme="minorEastAsia" w:hAnsi="Times" w:cs="Arial"/>
      <w:bCs/>
      <w:kern w:val="0"/>
      <w:sz w:val="24"/>
      <w:szCs w:val="20"/>
      <w:lang w:eastAsia="pl-PL"/>
      <w14:ligatures w14:val="none"/>
    </w:rPr>
  </w:style>
  <w:style w:type="character" w:styleId="UyteHipercze">
    <w:name w:val="FollowedHyperlink"/>
    <w:basedOn w:val="Domylnaczcionkaakapitu"/>
    <w:uiPriority w:val="99"/>
    <w:semiHidden/>
    <w:unhideWhenUsed/>
    <w:rsid w:val="00C95D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0538">
      <w:bodyDiv w:val="1"/>
      <w:marLeft w:val="0"/>
      <w:marRight w:val="0"/>
      <w:marTop w:val="0"/>
      <w:marBottom w:val="0"/>
      <w:divBdr>
        <w:top w:val="none" w:sz="0" w:space="0" w:color="auto"/>
        <w:left w:val="none" w:sz="0" w:space="0" w:color="auto"/>
        <w:bottom w:val="none" w:sz="0" w:space="0" w:color="auto"/>
        <w:right w:val="none" w:sz="0" w:space="0" w:color="auto"/>
      </w:divBdr>
      <w:divsChild>
        <w:div w:id="1299340816">
          <w:marLeft w:val="0"/>
          <w:marRight w:val="0"/>
          <w:marTop w:val="0"/>
          <w:marBottom w:val="0"/>
          <w:divBdr>
            <w:top w:val="none" w:sz="0" w:space="0" w:color="auto"/>
            <w:left w:val="none" w:sz="0" w:space="0" w:color="auto"/>
            <w:bottom w:val="none" w:sz="0" w:space="0" w:color="auto"/>
            <w:right w:val="none" w:sz="0" w:space="0" w:color="auto"/>
          </w:divBdr>
          <w:divsChild>
            <w:div w:id="170295280">
              <w:marLeft w:val="0"/>
              <w:marRight w:val="0"/>
              <w:marTop w:val="0"/>
              <w:marBottom w:val="0"/>
              <w:divBdr>
                <w:top w:val="none" w:sz="0" w:space="0" w:color="auto"/>
                <w:left w:val="none" w:sz="0" w:space="0" w:color="auto"/>
                <w:bottom w:val="none" w:sz="0" w:space="0" w:color="auto"/>
                <w:right w:val="none" w:sz="0" w:space="0" w:color="auto"/>
              </w:divBdr>
              <w:divsChild>
                <w:div w:id="1374765491">
                  <w:marLeft w:val="0"/>
                  <w:marRight w:val="0"/>
                  <w:marTop w:val="0"/>
                  <w:marBottom w:val="0"/>
                  <w:divBdr>
                    <w:top w:val="none" w:sz="0" w:space="0" w:color="auto"/>
                    <w:left w:val="none" w:sz="0" w:space="0" w:color="auto"/>
                    <w:bottom w:val="none" w:sz="0" w:space="0" w:color="auto"/>
                    <w:right w:val="none" w:sz="0" w:space="0" w:color="auto"/>
                  </w:divBdr>
                  <w:divsChild>
                    <w:div w:id="3713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1773">
      <w:bodyDiv w:val="1"/>
      <w:marLeft w:val="0"/>
      <w:marRight w:val="0"/>
      <w:marTop w:val="0"/>
      <w:marBottom w:val="0"/>
      <w:divBdr>
        <w:top w:val="none" w:sz="0" w:space="0" w:color="auto"/>
        <w:left w:val="none" w:sz="0" w:space="0" w:color="auto"/>
        <w:bottom w:val="none" w:sz="0" w:space="0" w:color="auto"/>
        <w:right w:val="none" w:sz="0" w:space="0" w:color="auto"/>
      </w:divBdr>
      <w:divsChild>
        <w:div w:id="1916934652">
          <w:marLeft w:val="0"/>
          <w:marRight w:val="0"/>
          <w:marTop w:val="0"/>
          <w:marBottom w:val="0"/>
          <w:divBdr>
            <w:top w:val="none" w:sz="0" w:space="0" w:color="auto"/>
            <w:left w:val="none" w:sz="0" w:space="0" w:color="auto"/>
            <w:bottom w:val="none" w:sz="0" w:space="0" w:color="auto"/>
            <w:right w:val="none" w:sz="0" w:space="0" w:color="auto"/>
          </w:divBdr>
          <w:divsChild>
            <w:div w:id="603734390">
              <w:marLeft w:val="0"/>
              <w:marRight w:val="0"/>
              <w:marTop w:val="0"/>
              <w:marBottom w:val="0"/>
              <w:divBdr>
                <w:top w:val="none" w:sz="0" w:space="0" w:color="auto"/>
                <w:left w:val="none" w:sz="0" w:space="0" w:color="auto"/>
                <w:bottom w:val="none" w:sz="0" w:space="0" w:color="auto"/>
                <w:right w:val="none" w:sz="0" w:space="0" w:color="auto"/>
              </w:divBdr>
              <w:divsChild>
                <w:div w:id="2001083748">
                  <w:marLeft w:val="0"/>
                  <w:marRight w:val="0"/>
                  <w:marTop w:val="0"/>
                  <w:marBottom w:val="0"/>
                  <w:divBdr>
                    <w:top w:val="none" w:sz="0" w:space="0" w:color="auto"/>
                    <w:left w:val="none" w:sz="0" w:space="0" w:color="auto"/>
                    <w:bottom w:val="none" w:sz="0" w:space="0" w:color="auto"/>
                    <w:right w:val="none" w:sz="0" w:space="0" w:color="auto"/>
                  </w:divBdr>
                  <w:divsChild>
                    <w:div w:id="1371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ieodplatna-pomoc"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iydqnbzgmydkltqmfyc4nzugaztgmjug4&amp;refSource=hyplink" TargetMode="External"/><Relationship Id="rId11" Type="http://schemas.openxmlformats.org/officeDocument/2006/relationships/theme" Target="theme/theme1.xml"/><Relationship Id="rId5" Type="http://schemas.openxmlformats.org/officeDocument/2006/relationships/hyperlink" Target="mailto:sygnlista.psse.kkozle@sanepid.gov.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urorzecznika@b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10</Pages>
  <Words>3914</Words>
  <Characters>23487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Kędzierzyn-Koźle - Izabela Abramek</dc:creator>
  <cp:keywords/>
  <dc:description/>
  <cp:lastModifiedBy>PSSE Kędzierzyn-Koźle - Izabela Abramek</cp:lastModifiedBy>
  <cp:revision>175</cp:revision>
  <cp:lastPrinted>2024-12-31T11:08:00Z</cp:lastPrinted>
  <dcterms:created xsi:type="dcterms:W3CDTF">2024-12-31T07:20:00Z</dcterms:created>
  <dcterms:modified xsi:type="dcterms:W3CDTF">2024-12-31T12:37:00Z</dcterms:modified>
</cp:coreProperties>
</file>